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C08CB" w14:textId="11860950" w:rsidR="00645425" w:rsidRDefault="00FE58A1" w:rsidP="00F70116">
      <w:pPr>
        <w:pStyle w:val="Default"/>
        <w:rPr>
          <w:rFonts w:asciiTheme="minorHAnsi" w:hAnsiTheme="minorHAnsi" w:cstheme="minorHAnsi"/>
          <w:color w:val="auto"/>
        </w:rPr>
      </w:pPr>
      <w:r>
        <w:rPr>
          <w:rFonts w:asciiTheme="minorHAnsi" w:hAnsiTheme="minorHAnsi" w:cstheme="minorHAnsi"/>
          <w:color w:val="auto"/>
        </w:rPr>
        <w:t xml:space="preserve">Effective </w:t>
      </w:r>
      <w:r w:rsidR="00BB5735">
        <w:rPr>
          <w:rFonts w:asciiTheme="minorHAnsi" w:hAnsiTheme="minorHAnsi" w:cstheme="minorHAnsi"/>
          <w:color w:val="auto"/>
        </w:rPr>
        <w:t xml:space="preserve">June </w:t>
      </w:r>
      <w:r w:rsidR="000772B7">
        <w:rPr>
          <w:rFonts w:asciiTheme="minorHAnsi" w:hAnsiTheme="minorHAnsi" w:cstheme="minorHAnsi"/>
          <w:color w:val="auto"/>
        </w:rPr>
        <w:t>2</w:t>
      </w:r>
      <w:r w:rsidR="00B81DF3">
        <w:rPr>
          <w:rFonts w:asciiTheme="minorHAnsi" w:hAnsiTheme="minorHAnsi" w:cstheme="minorHAnsi"/>
          <w:color w:val="auto"/>
        </w:rPr>
        <w:t>, 202</w:t>
      </w:r>
      <w:r w:rsidR="00BB5735">
        <w:rPr>
          <w:rFonts w:asciiTheme="minorHAnsi" w:hAnsiTheme="minorHAnsi" w:cstheme="minorHAnsi"/>
          <w:color w:val="auto"/>
        </w:rPr>
        <w:t>1</w:t>
      </w:r>
      <w:r>
        <w:rPr>
          <w:rFonts w:asciiTheme="minorHAnsi" w:hAnsiTheme="minorHAnsi" w:cstheme="minorHAnsi"/>
          <w:color w:val="auto"/>
        </w:rPr>
        <w:t xml:space="preserve">, </w:t>
      </w:r>
      <w:r w:rsidR="00BB5735">
        <w:rPr>
          <w:rFonts w:asciiTheme="minorHAnsi" w:hAnsiTheme="minorHAnsi" w:cstheme="minorHAnsi"/>
          <w:color w:val="auto"/>
        </w:rPr>
        <w:t xml:space="preserve">State Fiscal Recovery Fund </w:t>
      </w:r>
      <w:r w:rsidR="009F0CA6">
        <w:rPr>
          <w:rFonts w:asciiTheme="minorHAnsi" w:hAnsiTheme="minorHAnsi" w:cstheme="minorHAnsi"/>
          <w:color w:val="auto"/>
        </w:rPr>
        <w:t>(</w:t>
      </w:r>
      <w:r w:rsidR="00BB5735">
        <w:rPr>
          <w:rFonts w:asciiTheme="minorHAnsi" w:hAnsiTheme="minorHAnsi" w:cstheme="minorHAnsi"/>
          <w:color w:val="auto"/>
        </w:rPr>
        <w:t>SFR</w:t>
      </w:r>
      <w:r w:rsidR="009F0CA6">
        <w:rPr>
          <w:rFonts w:asciiTheme="minorHAnsi" w:hAnsiTheme="minorHAnsi" w:cstheme="minorHAnsi"/>
          <w:color w:val="auto"/>
        </w:rPr>
        <w:t>)</w:t>
      </w:r>
      <w:r w:rsidR="00C2136A" w:rsidRPr="00C2136A">
        <w:rPr>
          <w:rFonts w:asciiTheme="minorHAnsi" w:hAnsiTheme="minorHAnsi" w:cstheme="minorHAnsi"/>
          <w:color w:val="auto"/>
        </w:rPr>
        <w:t xml:space="preserve"> </w:t>
      </w:r>
      <w:r w:rsidR="00D569FE">
        <w:rPr>
          <w:rFonts w:asciiTheme="minorHAnsi" w:hAnsiTheme="minorHAnsi" w:cstheme="minorHAnsi"/>
          <w:color w:val="auto"/>
        </w:rPr>
        <w:t>recipients</w:t>
      </w:r>
      <w:r w:rsidR="00C2136A" w:rsidRPr="00C2136A">
        <w:rPr>
          <w:rFonts w:asciiTheme="minorHAnsi" w:hAnsiTheme="minorHAnsi" w:cstheme="minorHAnsi"/>
          <w:color w:val="auto"/>
        </w:rPr>
        <w:t xml:space="preserve"> </w:t>
      </w:r>
      <w:r w:rsidR="00BA4092">
        <w:rPr>
          <w:rFonts w:asciiTheme="minorHAnsi" w:hAnsiTheme="minorHAnsi" w:cstheme="minorHAnsi"/>
          <w:color w:val="auto"/>
        </w:rPr>
        <w:t xml:space="preserve">are required to include the below list of assurances in their </w:t>
      </w:r>
      <w:r w:rsidR="00D569FE">
        <w:rPr>
          <w:rFonts w:asciiTheme="minorHAnsi" w:hAnsiTheme="minorHAnsi" w:cstheme="minorHAnsi"/>
          <w:color w:val="auto"/>
        </w:rPr>
        <w:t>SFR program</w:t>
      </w:r>
      <w:r w:rsidR="00BA4092">
        <w:rPr>
          <w:rFonts w:asciiTheme="minorHAnsi" w:hAnsiTheme="minorHAnsi" w:cstheme="minorHAnsi"/>
          <w:color w:val="auto"/>
        </w:rPr>
        <w:t xml:space="preserve"> applications and/or awards. </w:t>
      </w:r>
      <w:r w:rsidR="00B3299D">
        <w:rPr>
          <w:rFonts w:asciiTheme="minorHAnsi" w:hAnsiTheme="minorHAnsi" w:cstheme="minorHAnsi"/>
          <w:color w:val="auto"/>
        </w:rPr>
        <w:t>Agencies and departments</w:t>
      </w:r>
      <w:r w:rsidR="002E2325">
        <w:rPr>
          <w:rFonts w:asciiTheme="minorHAnsi" w:hAnsiTheme="minorHAnsi" w:cstheme="minorHAnsi"/>
          <w:color w:val="auto"/>
        </w:rPr>
        <w:t xml:space="preserve"> c</w:t>
      </w:r>
      <w:r w:rsidR="00C2136A" w:rsidRPr="00C2136A">
        <w:rPr>
          <w:rFonts w:asciiTheme="minorHAnsi" w:hAnsiTheme="minorHAnsi" w:cstheme="minorHAnsi"/>
          <w:color w:val="auto"/>
        </w:rPr>
        <w:t xml:space="preserve">an add to these assurances, but please do not alter or remove any of the listed assurances without prior approval from the </w:t>
      </w:r>
      <w:r w:rsidR="00B3299D">
        <w:rPr>
          <w:rFonts w:asciiTheme="minorHAnsi" w:hAnsiTheme="minorHAnsi" w:cstheme="minorHAnsi"/>
          <w:color w:val="auto"/>
        </w:rPr>
        <w:t>COVID-19 Financial Office, by emailing</w:t>
      </w:r>
      <w:r w:rsidR="009306D1">
        <w:rPr>
          <w:rFonts w:asciiTheme="minorHAnsi" w:hAnsiTheme="minorHAnsi" w:cstheme="minorHAnsi"/>
          <w:color w:val="auto"/>
        </w:rPr>
        <w:t xml:space="preserve"> </w:t>
      </w:r>
      <w:r w:rsidR="00D272FE" w:rsidRPr="00D272FE">
        <w:rPr>
          <w:rFonts w:asciiTheme="minorHAnsi" w:hAnsiTheme="minorHAnsi" w:cstheme="minorHAnsi"/>
          <w:color w:val="auto"/>
        </w:rPr>
        <w:t>ADM.COVID@vermont.gov</w:t>
      </w:r>
      <w:r w:rsidR="00C2136A" w:rsidRPr="00C2136A">
        <w:rPr>
          <w:rFonts w:asciiTheme="minorHAnsi" w:hAnsiTheme="minorHAnsi" w:cstheme="minorHAnsi"/>
          <w:color w:val="auto"/>
        </w:rPr>
        <w:t>.</w:t>
      </w:r>
    </w:p>
    <w:p w14:paraId="2BE01558" w14:textId="52E35335" w:rsidR="00F70116" w:rsidRDefault="00C2136A" w:rsidP="00F70116">
      <w:pPr>
        <w:pStyle w:val="Default"/>
        <w:rPr>
          <w:rFonts w:asciiTheme="minorHAnsi" w:hAnsiTheme="minorHAnsi" w:cstheme="minorHAnsi"/>
          <w:color w:val="auto"/>
        </w:rPr>
      </w:pPr>
      <w:r w:rsidRPr="00C2136A">
        <w:rPr>
          <w:rFonts w:asciiTheme="minorHAnsi" w:hAnsiTheme="minorHAnsi" w:cstheme="minorHAnsi"/>
          <w:color w:val="auto"/>
        </w:rPr>
        <w:t xml:space="preserve"> </w:t>
      </w:r>
    </w:p>
    <w:p w14:paraId="35239656" w14:textId="6E153C21" w:rsidR="009B3F0F" w:rsidRDefault="0062184C" w:rsidP="00F21852">
      <w:pPr>
        <w:pStyle w:val="Default"/>
        <w:rPr>
          <w:rFonts w:asciiTheme="minorHAnsi" w:hAnsiTheme="minorHAnsi" w:cstheme="minorHAnsi"/>
          <w:color w:val="auto"/>
        </w:rPr>
      </w:pPr>
      <w:r>
        <w:rPr>
          <w:rFonts w:asciiTheme="minorHAnsi" w:hAnsiTheme="minorHAnsi" w:cstheme="minorHAnsi"/>
          <w:color w:val="auto"/>
        </w:rPr>
        <w:t>Unless noted otherwise, the</w:t>
      </w:r>
      <w:r w:rsidR="00525592">
        <w:rPr>
          <w:rFonts w:asciiTheme="minorHAnsi" w:hAnsiTheme="minorHAnsi" w:cstheme="minorHAnsi"/>
          <w:color w:val="auto"/>
        </w:rPr>
        <w:t>se</w:t>
      </w:r>
      <w:r>
        <w:rPr>
          <w:rFonts w:asciiTheme="minorHAnsi" w:hAnsiTheme="minorHAnsi" w:cstheme="minorHAnsi"/>
          <w:color w:val="auto"/>
        </w:rPr>
        <w:t xml:space="preserve"> assurances apply to all </w:t>
      </w:r>
      <w:r w:rsidR="00525592">
        <w:rPr>
          <w:rFonts w:asciiTheme="minorHAnsi" w:hAnsiTheme="minorHAnsi" w:cstheme="minorHAnsi"/>
          <w:color w:val="auto"/>
        </w:rPr>
        <w:t xml:space="preserve">SFR </w:t>
      </w:r>
      <w:r>
        <w:rPr>
          <w:rFonts w:asciiTheme="minorHAnsi" w:hAnsiTheme="minorHAnsi" w:cstheme="minorHAnsi"/>
          <w:color w:val="auto"/>
        </w:rPr>
        <w:t>grant</w:t>
      </w:r>
      <w:r w:rsidR="00525592">
        <w:rPr>
          <w:rFonts w:asciiTheme="minorHAnsi" w:hAnsiTheme="minorHAnsi" w:cstheme="minorHAnsi"/>
          <w:color w:val="auto"/>
        </w:rPr>
        <w:t>/beneficiary</w:t>
      </w:r>
      <w:r>
        <w:rPr>
          <w:rFonts w:asciiTheme="minorHAnsi" w:hAnsiTheme="minorHAnsi" w:cstheme="minorHAnsi"/>
          <w:color w:val="auto"/>
        </w:rPr>
        <w:t xml:space="preserve"> programs.</w:t>
      </w:r>
    </w:p>
    <w:p w14:paraId="746A3615" w14:textId="77777777" w:rsidR="00C2136A" w:rsidRDefault="00C2136A" w:rsidP="00F21852">
      <w:pPr>
        <w:pStyle w:val="Default"/>
        <w:rPr>
          <w:rFonts w:asciiTheme="minorHAnsi" w:hAnsiTheme="minorHAnsi" w:cstheme="minorHAnsi"/>
          <w:color w:val="auto"/>
        </w:rPr>
      </w:pPr>
    </w:p>
    <w:p w14:paraId="69C30E4A" w14:textId="2AA92D1C" w:rsidR="00F21852" w:rsidRPr="00BB489F" w:rsidRDefault="00F21852" w:rsidP="00F21852">
      <w:pPr>
        <w:pStyle w:val="Default"/>
        <w:rPr>
          <w:rFonts w:asciiTheme="minorHAnsi" w:hAnsiTheme="minorHAnsi" w:cstheme="minorHAnsi"/>
          <w:color w:val="auto"/>
        </w:rPr>
      </w:pPr>
      <w:r w:rsidRPr="00BB489F">
        <w:rPr>
          <w:rFonts w:asciiTheme="minorHAnsi" w:hAnsiTheme="minorHAnsi" w:cstheme="minorHAnsi"/>
          <w:color w:val="auto"/>
        </w:rPr>
        <w:t xml:space="preserve">An authorized signatory of [PLACEHOLDER] must attest to the following by checking the box next to the statement and signing this document. </w:t>
      </w:r>
    </w:p>
    <w:p w14:paraId="7B081328" w14:textId="77777777" w:rsidR="00F21852" w:rsidRPr="00BB489F" w:rsidRDefault="00F21852" w:rsidP="00F21852">
      <w:pPr>
        <w:pStyle w:val="Default"/>
        <w:spacing w:after="27"/>
        <w:rPr>
          <w:rFonts w:asciiTheme="minorHAnsi" w:hAnsiTheme="minorHAnsi" w:cstheme="minorHAnsi"/>
          <w:color w:val="auto"/>
        </w:rPr>
      </w:pPr>
    </w:p>
    <w:p w14:paraId="7FD3E368" w14:textId="0657CC76" w:rsidR="00F21852" w:rsidRPr="00BB489F" w:rsidRDefault="0075305D" w:rsidP="0075305D">
      <w:pPr>
        <w:pStyle w:val="Default"/>
        <w:numPr>
          <w:ilvl w:val="0"/>
          <w:numId w:val="3"/>
        </w:numPr>
        <w:spacing w:after="27"/>
        <w:rPr>
          <w:rFonts w:asciiTheme="minorHAnsi" w:hAnsiTheme="minorHAnsi" w:cstheme="minorHAnsi"/>
          <w:color w:val="auto"/>
        </w:rPr>
      </w:pPr>
      <w:r>
        <w:rPr>
          <w:rFonts w:asciiTheme="minorHAnsi" w:hAnsiTheme="minorHAnsi" w:cstheme="minorHAnsi"/>
          <w:color w:val="auto"/>
        </w:rPr>
        <w:t xml:space="preserve">1. </w:t>
      </w:r>
      <w:r w:rsidR="00F21852" w:rsidRPr="00BB489F">
        <w:rPr>
          <w:rFonts w:asciiTheme="minorHAnsi" w:hAnsiTheme="minorHAnsi" w:cstheme="minorHAnsi"/>
          <w:color w:val="auto"/>
        </w:rPr>
        <w:t xml:space="preserve">I have the authority to request payment from the State of Vermont. I am requesting payment for costs incurred in connection with </w:t>
      </w:r>
      <w:r w:rsidR="0023469E">
        <w:rPr>
          <w:rFonts w:asciiTheme="minorHAnsi" w:hAnsiTheme="minorHAnsi" w:cstheme="minorHAnsi"/>
          <w:color w:val="auto"/>
        </w:rPr>
        <w:t>s</w:t>
      </w:r>
      <w:r w:rsidR="00F21852" w:rsidRPr="00BB489F">
        <w:rPr>
          <w:rFonts w:asciiTheme="minorHAnsi" w:hAnsiTheme="minorHAnsi" w:cstheme="minorHAnsi"/>
          <w:color w:val="auto"/>
        </w:rPr>
        <w:t>ection 60</w:t>
      </w:r>
      <w:r w:rsidR="00D36F52">
        <w:rPr>
          <w:rFonts w:asciiTheme="minorHAnsi" w:hAnsiTheme="minorHAnsi" w:cstheme="minorHAnsi"/>
          <w:color w:val="auto"/>
        </w:rPr>
        <w:t>2</w:t>
      </w:r>
      <w:r w:rsidR="00F21852" w:rsidRPr="00BB489F">
        <w:rPr>
          <w:rFonts w:asciiTheme="minorHAnsi" w:hAnsiTheme="minorHAnsi" w:cstheme="minorHAnsi"/>
          <w:color w:val="auto"/>
        </w:rPr>
        <w:t xml:space="preserve"> of the Social Security Act, </w:t>
      </w:r>
      <w:r w:rsidR="00165CCB" w:rsidRPr="00165CCB">
        <w:rPr>
          <w:rFonts w:asciiTheme="minorHAnsi" w:hAnsiTheme="minorHAnsi" w:cstheme="minorHAnsi"/>
          <w:color w:val="auto"/>
        </w:rPr>
        <w:t>as a</w:t>
      </w:r>
      <w:r w:rsidR="00D3660A">
        <w:rPr>
          <w:rFonts w:asciiTheme="minorHAnsi" w:hAnsiTheme="minorHAnsi" w:cstheme="minorHAnsi"/>
          <w:color w:val="auto"/>
        </w:rPr>
        <w:t>mended</w:t>
      </w:r>
      <w:r w:rsidR="00165CCB" w:rsidRPr="00165CCB">
        <w:rPr>
          <w:rFonts w:asciiTheme="minorHAnsi" w:hAnsiTheme="minorHAnsi" w:cstheme="minorHAnsi"/>
          <w:color w:val="auto"/>
        </w:rPr>
        <w:t xml:space="preserve"> by section 9901 of the American Rescue Plan Act</w:t>
      </w:r>
      <w:r w:rsidR="00DE69FC">
        <w:rPr>
          <w:rFonts w:asciiTheme="minorHAnsi" w:hAnsiTheme="minorHAnsi" w:cstheme="minorHAnsi"/>
          <w:color w:val="auto"/>
        </w:rPr>
        <w:t xml:space="preserve">, </w:t>
      </w:r>
      <w:r w:rsidR="00DE69FC" w:rsidRPr="00DE69FC">
        <w:rPr>
          <w:rFonts w:asciiTheme="minorHAnsi" w:hAnsiTheme="minorHAnsi" w:cstheme="minorHAnsi"/>
          <w:color w:val="auto"/>
        </w:rPr>
        <w:t>Public Law No</w:t>
      </w:r>
      <w:r w:rsidR="00F61CE4">
        <w:rPr>
          <w:rFonts w:asciiTheme="minorHAnsi" w:hAnsiTheme="minorHAnsi" w:cstheme="minorHAnsi"/>
          <w:color w:val="auto"/>
        </w:rPr>
        <w:t>.</w:t>
      </w:r>
      <w:r w:rsidR="00DE69FC" w:rsidRPr="00DE69FC">
        <w:rPr>
          <w:rFonts w:asciiTheme="minorHAnsi" w:hAnsiTheme="minorHAnsi" w:cstheme="minorHAnsi"/>
          <w:color w:val="auto"/>
        </w:rPr>
        <w:t xml:space="preserve"> 117-2</w:t>
      </w:r>
      <w:r w:rsidR="00D3660A">
        <w:rPr>
          <w:rFonts w:asciiTheme="minorHAnsi" w:hAnsiTheme="minorHAnsi" w:cstheme="minorHAnsi"/>
          <w:color w:val="auto"/>
        </w:rPr>
        <w:t xml:space="preserve"> </w:t>
      </w:r>
      <w:r w:rsidR="00F21852" w:rsidRPr="00BB489F">
        <w:rPr>
          <w:rFonts w:asciiTheme="minorHAnsi" w:hAnsiTheme="minorHAnsi" w:cstheme="minorHAnsi"/>
          <w:color w:val="auto"/>
        </w:rPr>
        <w:t>(Mar</w:t>
      </w:r>
      <w:r w:rsidR="0023469E">
        <w:rPr>
          <w:rFonts w:asciiTheme="minorHAnsi" w:hAnsiTheme="minorHAnsi" w:cstheme="minorHAnsi"/>
          <w:color w:val="auto"/>
        </w:rPr>
        <w:t>ch</w:t>
      </w:r>
      <w:r w:rsidR="00F21852" w:rsidRPr="00BB489F">
        <w:rPr>
          <w:rFonts w:asciiTheme="minorHAnsi" w:hAnsiTheme="minorHAnsi" w:cstheme="minorHAnsi"/>
          <w:color w:val="auto"/>
        </w:rPr>
        <w:t xml:space="preserve"> </w:t>
      </w:r>
      <w:r w:rsidR="0023469E">
        <w:rPr>
          <w:rFonts w:asciiTheme="minorHAnsi" w:hAnsiTheme="minorHAnsi" w:cstheme="minorHAnsi"/>
          <w:color w:val="auto"/>
        </w:rPr>
        <w:t>11, 2021</w:t>
      </w:r>
      <w:r w:rsidR="00F21852" w:rsidRPr="00BB489F">
        <w:rPr>
          <w:rFonts w:asciiTheme="minorHAnsi" w:hAnsiTheme="minorHAnsi" w:cstheme="minorHAnsi"/>
          <w:color w:val="auto"/>
        </w:rPr>
        <w:t>) (“section 60</w:t>
      </w:r>
      <w:r w:rsidR="00D36F52">
        <w:rPr>
          <w:rFonts w:asciiTheme="minorHAnsi" w:hAnsiTheme="minorHAnsi" w:cstheme="minorHAnsi"/>
          <w:color w:val="auto"/>
        </w:rPr>
        <w:t>2</w:t>
      </w:r>
      <w:r w:rsidR="00F21852" w:rsidRPr="00BB489F">
        <w:rPr>
          <w:rFonts w:asciiTheme="minorHAnsi" w:hAnsiTheme="minorHAnsi" w:cstheme="minorHAnsi"/>
          <w:color w:val="auto"/>
        </w:rPr>
        <w:t>”).</w:t>
      </w:r>
    </w:p>
    <w:p w14:paraId="7EC812F9" w14:textId="77777777" w:rsidR="00F21852" w:rsidRPr="00BB489F" w:rsidRDefault="00F21852" w:rsidP="00F21852">
      <w:pPr>
        <w:pStyle w:val="ListParagraph"/>
        <w:rPr>
          <w:rFonts w:asciiTheme="minorHAnsi" w:hAnsiTheme="minorHAnsi" w:cstheme="minorHAnsi"/>
          <w:sz w:val="24"/>
          <w:szCs w:val="24"/>
        </w:rPr>
      </w:pPr>
    </w:p>
    <w:p w14:paraId="44AD145C" w14:textId="714B775F" w:rsidR="00C46334" w:rsidRDefault="0075305D" w:rsidP="0075305D">
      <w:pPr>
        <w:pStyle w:val="Default"/>
        <w:numPr>
          <w:ilvl w:val="0"/>
          <w:numId w:val="3"/>
        </w:numPr>
        <w:spacing w:after="27"/>
        <w:rPr>
          <w:rFonts w:asciiTheme="minorHAnsi" w:hAnsiTheme="minorHAnsi" w:cstheme="minorHAnsi"/>
          <w:color w:val="auto"/>
        </w:rPr>
      </w:pPr>
      <w:r>
        <w:rPr>
          <w:rFonts w:asciiTheme="minorHAnsi" w:hAnsiTheme="minorHAnsi" w:cstheme="minorHAnsi"/>
          <w:color w:val="auto"/>
        </w:rPr>
        <w:t xml:space="preserve">2. </w:t>
      </w:r>
      <w:r w:rsidR="00F21852" w:rsidRPr="00BB489F">
        <w:rPr>
          <w:rFonts w:asciiTheme="minorHAnsi" w:hAnsiTheme="minorHAnsi" w:cstheme="minorHAnsi"/>
          <w:color w:val="auto"/>
        </w:rPr>
        <w:t xml:space="preserve">As required by federal law, the </w:t>
      </w:r>
      <w:r w:rsidR="00C46334">
        <w:rPr>
          <w:rFonts w:asciiTheme="minorHAnsi" w:hAnsiTheme="minorHAnsi" w:cstheme="minorHAnsi"/>
          <w:color w:val="auto"/>
        </w:rPr>
        <w:t xml:space="preserve">SFR </w:t>
      </w:r>
      <w:r w:rsidR="00F21852" w:rsidRPr="00BB489F">
        <w:rPr>
          <w:rFonts w:asciiTheme="minorHAnsi" w:hAnsiTheme="minorHAnsi" w:cstheme="minorHAnsi"/>
          <w:color w:val="auto"/>
        </w:rPr>
        <w:t xml:space="preserve">will only </w:t>
      </w:r>
      <w:r w:rsidR="00C46334">
        <w:rPr>
          <w:rFonts w:asciiTheme="minorHAnsi" w:hAnsiTheme="minorHAnsi" w:cstheme="minorHAnsi"/>
          <w:color w:val="auto"/>
        </w:rPr>
        <w:t xml:space="preserve">be used </w:t>
      </w:r>
      <w:r w:rsidR="00A24F4F">
        <w:rPr>
          <w:rFonts w:asciiTheme="minorHAnsi" w:hAnsiTheme="minorHAnsi" w:cstheme="minorHAnsi"/>
          <w:color w:val="auto"/>
        </w:rPr>
        <w:t xml:space="preserve">for approved economic support or </w:t>
      </w:r>
      <w:r w:rsidR="00F21852" w:rsidRPr="00BB489F">
        <w:rPr>
          <w:rFonts w:asciiTheme="minorHAnsi" w:hAnsiTheme="minorHAnsi" w:cstheme="minorHAnsi"/>
          <w:color w:val="auto"/>
        </w:rPr>
        <w:t xml:space="preserve">costs </w:t>
      </w:r>
      <w:r w:rsidR="003B467F">
        <w:rPr>
          <w:rFonts w:asciiTheme="minorHAnsi" w:hAnsiTheme="minorHAnsi" w:cstheme="minorHAnsi"/>
          <w:color w:val="auto"/>
        </w:rPr>
        <w:t xml:space="preserve">incurred during the period that begins on March </w:t>
      </w:r>
      <w:r w:rsidR="00C46334">
        <w:rPr>
          <w:rFonts w:asciiTheme="minorHAnsi" w:hAnsiTheme="minorHAnsi" w:cstheme="minorHAnsi"/>
          <w:color w:val="auto"/>
        </w:rPr>
        <w:t>3, 2021 and December 31, 2024</w:t>
      </w:r>
      <w:r w:rsidR="002E13B4">
        <w:rPr>
          <w:rFonts w:asciiTheme="minorHAnsi" w:hAnsiTheme="minorHAnsi" w:cstheme="minorHAnsi"/>
          <w:color w:val="auto"/>
        </w:rPr>
        <w:t xml:space="preserve">, in response to the COVID-19 public health emergency </w:t>
      </w:r>
      <w:r w:rsidR="00FB666E">
        <w:rPr>
          <w:rFonts w:asciiTheme="minorHAnsi" w:hAnsiTheme="minorHAnsi" w:cstheme="minorHAnsi"/>
          <w:color w:val="auto"/>
        </w:rPr>
        <w:t>and its negative economic impacts</w:t>
      </w:r>
      <w:r w:rsidR="00E51050">
        <w:rPr>
          <w:rFonts w:asciiTheme="minorHAnsi" w:hAnsiTheme="minorHAnsi" w:cstheme="minorHAnsi"/>
          <w:color w:val="auto"/>
        </w:rPr>
        <w:t>.</w:t>
      </w:r>
    </w:p>
    <w:p w14:paraId="1F431A64" w14:textId="77777777" w:rsidR="00F21852" w:rsidRPr="00BB489F" w:rsidRDefault="00F21852" w:rsidP="00E51050">
      <w:pPr>
        <w:pStyle w:val="Default"/>
        <w:rPr>
          <w:rFonts w:asciiTheme="minorHAnsi" w:hAnsiTheme="minorHAnsi" w:cstheme="minorHAnsi"/>
          <w:color w:val="auto"/>
        </w:rPr>
      </w:pPr>
    </w:p>
    <w:p w14:paraId="6C58337C" w14:textId="79B8A9E7" w:rsidR="00F21852" w:rsidRDefault="0075305D" w:rsidP="0075305D">
      <w:pPr>
        <w:pStyle w:val="Default"/>
        <w:numPr>
          <w:ilvl w:val="0"/>
          <w:numId w:val="3"/>
        </w:numPr>
        <w:rPr>
          <w:rFonts w:asciiTheme="minorHAnsi" w:hAnsiTheme="minorHAnsi" w:cstheme="minorHAnsi"/>
          <w:color w:val="auto"/>
        </w:rPr>
      </w:pPr>
      <w:r>
        <w:rPr>
          <w:rFonts w:asciiTheme="minorHAnsi" w:hAnsiTheme="minorHAnsi" w:cstheme="minorHAnsi"/>
          <w:color w:val="auto"/>
        </w:rPr>
        <w:t xml:space="preserve">3. </w:t>
      </w:r>
      <w:r w:rsidR="00F21852" w:rsidRPr="00BB489F">
        <w:rPr>
          <w:rFonts w:asciiTheme="minorHAnsi" w:hAnsiTheme="minorHAnsi" w:cstheme="minorHAnsi"/>
          <w:color w:val="auto"/>
        </w:rPr>
        <w:t>[PLACEHOLDER] will report on incurred expenses</w:t>
      </w:r>
      <w:r w:rsidR="0019376C">
        <w:rPr>
          <w:rFonts w:asciiTheme="minorHAnsi" w:hAnsiTheme="minorHAnsi" w:cstheme="minorHAnsi"/>
          <w:color w:val="auto"/>
        </w:rPr>
        <w:t xml:space="preserve"> and/or losses</w:t>
      </w:r>
      <w:r w:rsidR="00F21852" w:rsidRPr="00BB489F">
        <w:rPr>
          <w:rFonts w:asciiTheme="minorHAnsi" w:hAnsiTheme="minorHAnsi" w:cstheme="minorHAnsi"/>
          <w:color w:val="auto"/>
        </w:rPr>
        <w:t>, in a form and at a frequency prescribed by the State of Vermont and will cooperate with the State of Vermont in creating and retaining appropriate documentation to demonstrate that the proposed uses meet the requirements of section 60</w:t>
      </w:r>
      <w:r w:rsidR="00D36F52">
        <w:rPr>
          <w:rFonts w:asciiTheme="minorHAnsi" w:hAnsiTheme="minorHAnsi" w:cstheme="minorHAnsi"/>
          <w:color w:val="auto"/>
        </w:rPr>
        <w:t>2</w:t>
      </w:r>
      <w:r w:rsidR="00F21852" w:rsidRPr="00BB489F">
        <w:rPr>
          <w:rFonts w:asciiTheme="minorHAnsi" w:hAnsiTheme="minorHAnsi" w:cstheme="minorHAnsi"/>
          <w:color w:val="auto"/>
        </w:rPr>
        <w:t xml:space="preserve">. </w:t>
      </w:r>
    </w:p>
    <w:p w14:paraId="57129F1A" w14:textId="77777777" w:rsidR="006F0BDB" w:rsidRDefault="006F0BDB" w:rsidP="006F0BDB">
      <w:pPr>
        <w:pStyle w:val="Default"/>
        <w:ind w:left="720"/>
        <w:rPr>
          <w:rFonts w:asciiTheme="minorHAnsi" w:hAnsiTheme="minorHAnsi" w:cstheme="minorHAnsi"/>
          <w:color w:val="auto"/>
        </w:rPr>
      </w:pPr>
    </w:p>
    <w:p w14:paraId="5F97CBF6" w14:textId="2B743AD2" w:rsidR="00F21852" w:rsidRPr="00BB489F" w:rsidRDefault="00AD3804" w:rsidP="0075305D">
      <w:pPr>
        <w:pStyle w:val="Default"/>
        <w:numPr>
          <w:ilvl w:val="0"/>
          <w:numId w:val="3"/>
        </w:numPr>
        <w:rPr>
          <w:rFonts w:asciiTheme="minorHAnsi" w:hAnsiTheme="minorHAnsi" w:cstheme="minorHAnsi"/>
          <w:color w:val="auto"/>
        </w:rPr>
      </w:pPr>
      <w:r>
        <w:rPr>
          <w:rFonts w:asciiTheme="minorHAnsi" w:hAnsiTheme="minorHAnsi" w:cstheme="minorHAnsi"/>
          <w:color w:val="auto"/>
        </w:rPr>
        <w:t>4</w:t>
      </w:r>
      <w:r w:rsidR="0075305D">
        <w:rPr>
          <w:rFonts w:asciiTheme="minorHAnsi" w:hAnsiTheme="minorHAnsi" w:cstheme="minorHAnsi"/>
          <w:color w:val="auto"/>
        </w:rPr>
        <w:t xml:space="preserve">. </w:t>
      </w:r>
      <w:r w:rsidR="00F21852" w:rsidRPr="00BB489F">
        <w:rPr>
          <w:rFonts w:asciiTheme="minorHAnsi" w:hAnsiTheme="minorHAnsi" w:cstheme="minorHAnsi"/>
          <w:color w:val="auto"/>
        </w:rPr>
        <w:t xml:space="preserve">To the extent </w:t>
      </w:r>
      <w:r w:rsidR="00E3261E">
        <w:rPr>
          <w:rFonts w:asciiTheme="minorHAnsi" w:hAnsiTheme="minorHAnsi" w:cstheme="minorHAnsi"/>
          <w:color w:val="auto"/>
        </w:rPr>
        <w:t xml:space="preserve">that </w:t>
      </w:r>
      <w:r w:rsidR="00F21852" w:rsidRPr="00BB489F">
        <w:rPr>
          <w:rFonts w:asciiTheme="minorHAnsi" w:hAnsiTheme="minorHAnsi" w:cstheme="minorHAnsi"/>
          <w:color w:val="auto"/>
        </w:rPr>
        <w:t>actual expenditures</w:t>
      </w:r>
      <w:r w:rsidR="005E3E7E">
        <w:rPr>
          <w:rFonts w:asciiTheme="minorHAnsi" w:hAnsiTheme="minorHAnsi" w:cstheme="minorHAnsi"/>
          <w:color w:val="auto"/>
        </w:rPr>
        <w:t xml:space="preserve"> or </w:t>
      </w:r>
      <w:r w:rsidR="00F21852" w:rsidRPr="00BB489F">
        <w:rPr>
          <w:rFonts w:asciiTheme="minorHAnsi" w:hAnsiTheme="minorHAnsi" w:cstheme="minorHAnsi"/>
          <w:color w:val="auto"/>
        </w:rPr>
        <w:t xml:space="preserve">demonstrated need is less than the total award amount, </w:t>
      </w:r>
      <w:r w:rsidR="0079377D">
        <w:rPr>
          <w:rFonts w:asciiTheme="minorHAnsi" w:hAnsiTheme="minorHAnsi" w:cstheme="minorHAnsi"/>
          <w:color w:val="auto"/>
        </w:rPr>
        <w:t>[PLACEHOLDER]</w:t>
      </w:r>
      <w:r w:rsidR="00F21852" w:rsidRPr="00BB489F">
        <w:rPr>
          <w:rFonts w:asciiTheme="minorHAnsi" w:hAnsiTheme="minorHAnsi" w:cstheme="minorHAnsi"/>
          <w:color w:val="auto"/>
        </w:rPr>
        <w:t xml:space="preserve"> agree</w:t>
      </w:r>
      <w:r w:rsidR="0079377D">
        <w:rPr>
          <w:rFonts w:asciiTheme="minorHAnsi" w:hAnsiTheme="minorHAnsi" w:cstheme="minorHAnsi"/>
          <w:color w:val="auto"/>
        </w:rPr>
        <w:t>s</w:t>
      </w:r>
      <w:r w:rsidR="00F21852" w:rsidRPr="00BB489F">
        <w:rPr>
          <w:rFonts w:asciiTheme="minorHAnsi" w:hAnsiTheme="minorHAnsi" w:cstheme="minorHAnsi"/>
          <w:color w:val="auto"/>
        </w:rPr>
        <w:t xml:space="preserve"> to return the balance of unspent funds to the State of Vermont. If the United States Department of the Treasury recoups funds from the State of Vermont based on a determination</w:t>
      </w:r>
      <w:r w:rsidR="00AD2653">
        <w:rPr>
          <w:rFonts w:asciiTheme="minorHAnsi" w:hAnsiTheme="minorHAnsi" w:cstheme="minorHAnsi"/>
          <w:color w:val="auto"/>
        </w:rPr>
        <w:t xml:space="preserve"> that</w:t>
      </w:r>
      <w:r w:rsidR="00F21852" w:rsidRPr="00BB489F">
        <w:rPr>
          <w:rFonts w:asciiTheme="minorHAnsi" w:hAnsiTheme="minorHAnsi" w:cstheme="minorHAnsi"/>
          <w:color w:val="auto"/>
        </w:rPr>
        <w:t xml:space="preserve"> these award funds were used in a manner not in compliance with section 60</w:t>
      </w:r>
      <w:r w:rsidR="00F85C45">
        <w:rPr>
          <w:rFonts w:asciiTheme="minorHAnsi" w:hAnsiTheme="minorHAnsi" w:cstheme="minorHAnsi"/>
          <w:color w:val="auto"/>
        </w:rPr>
        <w:t>2</w:t>
      </w:r>
      <w:r w:rsidR="00F21852" w:rsidRPr="00BB489F">
        <w:rPr>
          <w:rFonts w:asciiTheme="minorHAnsi" w:hAnsiTheme="minorHAnsi" w:cstheme="minorHAnsi"/>
          <w:color w:val="auto"/>
        </w:rPr>
        <w:t xml:space="preserve">, </w:t>
      </w:r>
      <w:r w:rsidR="00631F93">
        <w:rPr>
          <w:rFonts w:asciiTheme="minorHAnsi" w:hAnsiTheme="minorHAnsi" w:cstheme="minorHAnsi"/>
          <w:color w:val="auto"/>
        </w:rPr>
        <w:t>[PLACEHOLDER]</w:t>
      </w:r>
      <w:r w:rsidR="00F21852" w:rsidRPr="00BB489F">
        <w:rPr>
          <w:rFonts w:asciiTheme="minorHAnsi" w:hAnsiTheme="minorHAnsi" w:cstheme="minorHAnsi"/>
          <w:color w:val="auto"/>
        </w:rPr>
        <w:t xml:space="preserve"> agree</w:t>
      </w:r>
      <w:r w:rsidR="00631F93">
        <w:rPr>
          <w:rFonts w:asciiTheme="minorHAnsi" w:hAnsiTheme="minorHAnsi" w:cstheme="minorHAnsi"/>
          <w:color w:val="auto"/>
        </w:rPr>
        <w:t>s</w:t>
      </w:r>
      <w:r w:rsidR="00F21852" w:rsidRPr="00BB489F">
        <w:rPr>
          <w:rFonts w:asciiTheme="minorHAnsi" w:hAnsiTheme="minorHAnsi" w:cstheme="minorHAnsi"/>
          <w:color w:val="auto"/>
        </w:rPr>
        <w:t xml:space="preserve"> that the State of Vermont may recover funds from [PLACEHOLDER] by reducing future funding in State budgets. </w:t>
      </w:r>
    </w:p>
    <w:p w14:paraId="5D788437" w14:textId="77777777" w:rsidR="00F21852" w:rsidRPr="00BB489F" w:rsidRDefault="00F21852" w:rsidP="00F21852">
      <w:pPr>
        <w:pStyle w:val="ListParagraph"/>
        <w:rPr>
          <w:rFonts w:asciiTheme="minorHAnsi" w:hAnsiTheme="minorHAnsi" w:cstheme="minorHAnsi"/>
          <w:sz w:val="24"/>
          <w:szCs w:val="24"/>
        </w:rPr>
      </w:pPr>
    </w:p>
    <w:p w14:paraId="4F332AAE" w14:textId="3F0F72D2" w:rsidR="0075305D" w:rsidRDefault="00AD3804" w:rsidP="00746223">
      <w:pPr>
        <w:pStyle w:val="Default"/>
        <w:numPr>
          <w:ilvl w:val="0"/>
          <w:numId w:val="3"/>
        </w:numPr>
        <w:rPr>
          <w:rFonts w:asciiTheme="minorHAnsi" w:hAnsiTheme="minorHAnsi" w:cstheme="minorHAnsi"/>
          <w:color w:val="auto"/>
        </w:rPr>
      </w:pPr>
      <w:r>
        <w:rPr>
          <w:rFonts w:asciiTheme="minorHAnsi" w:hAnsiTheme="minorHAnsi" w:cstheme="minorHAnsi"/>
          <w:color w:val="auto"/>
        </w:rPr>
        <w:t>5</w:t>
      </w:r>
      <w:r w:rsidR="0075305D">
        <w:rPr>
          <w:rFonts w:asciiTheme="minorHAnsi" w:hAnsiTheme="minorHAnsi" w:cstheme="minorHAnsi"/>
          <w:color w:val="auto"/>
        </w:rPr>
        <w:t xml:space="preserve">. </w:t>
      </w:r>
      <w:r w:rsidR="00F21852" w:rsidRPr="00BB489F">
        <w:rPr>
          <w:rFonts w:asciiTheme="minorHAnsi" w:hAnsiTheme="minorHAnsi" w:cstheme="minorHAnsi"/>
          <w:color w:val="auto"/>
        </w:rPr>
        <w:t xml:space="preserve">[PLACEHOLDER] must repay the </w:t>
      </w:r>
      <w:r w:rsidR="00F85C45">
        <w:rPr>
          <w:rFonts w:asciiTheme="minorHAnsi" w:hAnsiTheme="minorHAnsi" w:cstheme="minorHAnsi"/>
          <w:color w:val="auto"/>
        </w:rPr>
        <w:t>award</w:t>
      </w:r>
      <w:r w:rsidR="00F21852" w:rsidRPr="00BB489F">
        <w:rPr>
          <w:rFonts w:asciiTheme="minorHAnsi" w:hAnsiTheme="minorHAnsi" w:cstheme="minorHAnsi"/>
          <w:color w:val="auto"/>
        </w:rPr>
        <w:t xml:space="preserve"> or portion of the </w:t>
      </w:r>
      <w:r w:rsidR="00F85C45">
        <w:rPr>
          <w:rFonts w:asciiTheme="minorHAnsi" w:hAnsiTheme="minorHAnsi" w:cstheme="minorHAnsi"/>
          <w:color w:val="auto"/>
        </w:rPr>
        <w:t>award</w:t>
      </w:r>
      <w:r w:rsidR="00F21852" w:rsidRPr="00BB489F">
        <w:rPr>
          <w:rFonts w:asciiTheme="minorHAnsi" w:hAnsiTheme="minorHAnsi" w:cstheme="minorHAnsi"/>
          <w:color w:val="auto"/>
        </w:rPr>
        <w:t xml:space="preserve"> to the </w:t>
      </w:r>
      <w:r w:rsidR="008A0CFB">
        <w:rPr>
          <w:rFonts w:asciiTheme="minorHAnsi" w:hAnsiTheme="minorHAnsi" w:cstheme="minorHAnsi"/>
          <w:color w:val="auto"/>
        </w:rPr>
        <w:t xml:space="preserve">[AWARDING </w:t>
      </w:r>
      <w:r w:rsidR="00347318">
        <w:rPr>
          <w:rFonts w:asciiTheme="minorHAnsi" w:hAnsiTheme="minorHAnsi" w:cstheme="minorHAnsi"/>
          <w:color w:val="auto"/>
        </w:rPr>
        <w:t xml:space="preserve">ENTITY] </w:t>
      </w:r>
      <w:r w:rsidR="00F21852" w:rsidRPr="00BB489F">
        <w:rPr>
          <w:rFonts w:asciiTheme="minorHAnsi" w:hAnsiTheme="minorHAnsi" w:cstheme="minorHAnsi"/>
          <w:color w:val="auto"/>
        </w:rPr>
        <w:t xml:space="preserve">if: any funds received were issued in error; are based on incorrect representations made to the </w:t>
      </w:r>
      <w:r w:rsidR="00347318">
        <w:rPr>
          <w:rFonts w:asciiTheme="minorHAnsi" w:hAnsiTheme="minorHAnsi" w:cstheme="minorHAnsi"/>
          <w:color w:val="auto"/>
        </w:rPr>
        <w:t>[</w:t>
      </w:r>
      <w:r w:rsidR="008A0CFB">
        <w:rPr>
          <w:rFonts w:asciiTheme="minorHAnsi" w:hAnsiTheme="minorHAnsi" w:cstheme="minorHAnsi"/>
          <w:color w:val="auto"/>
        </w:rPr>
        <w:t xml:space="preserve">AWARDING </w:t>
      </w:r>
      <w:r w:rsidR="00347318">
        <w:rPr>
          <w:rFonts w:asciiTheme="minorHAnsi" w:hAnsiTheme="minorHAnsi" w:cstheme="minorHAnsi"/>
          <w:color w:val="auto"/>
        </w:rPr>
        <w:t>ENTITY]</w:t>
      </w:r>
      <w:r w:rsidR="00F21852" w:rsidRPr="00BB489F">
        <w:rPr>
          <w:rFonts w:asciiTheme="minorHAnsi" w:hAnsiTheme="minorHAnsi" w:cstheme="minorHAnsi"/>
          <w:color w:val="auto"/>
        </w:rPr>
        <w:t xml:space="preserve">; or any costs forming the basis of </w:t>
      </w:r>
      <w:r w:rsidR="00A93296">
        <w:rPr>
          <w:rFonts w:asciiTheme="minorHAnsi" w:hAnsiTheme="minorHAnsi" w:cstheme="minorHAnsi"/>
          <w:color w:val="auto"/>
        </w:rPr>
        <w:t xml:space="preserve">an </w:t>
      </w:r>
      <w:r w:rsidR="00F21852" w:rsidRPr="00BB489F">
        <w:rPr>
          <w:rFonts w:asciiTheme="minorHAnsi" w:hAnsiTheme="minorHAnsi" w:cstheme="minorHAnsi"/>
          <w:color w:val="auto"/>
        </w:rPr>
        <w:t xml:space="preserve">award under this program are covered by other federal </w:t>
      </w:r>
      <w:r w:rsidR="001138D4">
        <w:rPr>
          <w:rFonts w:asciiTheme="minorHAnsi" w:hAnsiTheme="minorHAnsi" w:cstheme="minorHAnsi"/>
          <w:color w:val="auto"/>
        </w:rPr>
        <w:t>funds</w:t>
      </w:r>
      <w:r w:rsidR="00F21852" w:rsidRPr="00BB489F">
        <w:rPr>
          <w:rFonts w:asciiTheme="minorHAnsi" w:hAnsiTheme="minorHAnsi" w:cstheme="minorHAnsi"/>
          <w:color w:val="auto"/>
        </w:rPr>
        <w:t xml:space="preserve"> or federally forgiven loans received by [PLACEHOLDER]. I agree that the final determination of whether there has been a duplication of benefits and the amount to be repaid, if any, will be made by </w:t>
      </w:r>
      <w:r w:rsidR="00727CC4">
        <w:rPr>
          <w:rFonts w:asciiTheme="minorHAnsi" w:hAnsiTheme="minorHAnsi" w:cstheme="minorHAnsi"/>
          <w:color w:val="auto"/>
        </w:rPr>
        <w:t>the [</w:t>
      </w:r>
      <w:r w:rsidR="007A352E">
        <w:rPr>
          <w:rFonts w:asciiTheme="minorHAnsi" w:hAnsiTheme="minorHAnsi" w:cstheme="minorHAnsi"/>
          <w:color w:val="auto"/>
        </w:rPr>
        <w:t>AWARDING</w:t>
      </w:r>
      <w:r w:rsidR="00727CC4">
        <w:rPr>
          <w:rFonts w:asciiTheme="minorHAnsi" w:hAnsiTheme="minorHAnsi" w:cstheme="minorHAnsi"/>
          <w:color w:val="auto"/>
        </w:rPr>
        <w:t xml:space="preserve"> ENTITY]</w:t>
      </w:r>
      <w:r w:rsidR="00F21852" w:rsidRPr="00BB489F">
        <w:rPr>
          <w:rFonts w:asciiTheme="minorHAnsi" w:hAnsiTheme="minorHAnsi" w:cstheme="minorHAnsi"/>
          <w:color w:val="auto"/>
        </w:rPr>
        <w:t>.</w:t>
      </w:r>
    </w:p>
    <w:p w14:paraId="1106C293" w14:textId="77777777" w:rsidR="000C38F6" w:rsidRDefault="000C38F6" w:rsidP="000C38F6">
      <w:pPr>
        <w:pStyle w:val="ListParagraph"/>
        <w:rPr>
          <w:rFonts w:asciiTheme="minorHAnsi" w:hAnsiTheme="minorHAnsi" w:cstheme="minorHAnsi"/>
        </w:rPr>
      </w:pPr>
    </w:p>
    <w:p w14:paraId="3A20A27F" w14:textId="424A7148" w:rsidR="000C38F6" w:rsidRPr="00746223" w:rsidRDefault="00AD3804" w:rsidP="00746223">
      <w:pPr>
        <w:pStyle w:val="Default"/>
        <w:numPr>
          <w:ilvl w:val="0"/>
          <w:numId w:val="3"/>
        </w:numPr>
        <w:rPr>
          <w:rFonts w:asciiTheme="minorHAnsi" w:hAnsiTheme="minorHAnsi" w:cstheme="minorHAnsi"/>
          <w:color w:val="auto"/>
        </w:rPr>
      </w:pPr>
      <w:r>
        <w:rPr>
          <w:rFonts w:asciiTheme="minorHAnsi" w:hAnsiTheme="minorHAnsi" w:cstheme="minorHAnsi"/>
          <w:color w:val="auto"/>
        </w:rPr>
        <w:lastRenderedPageBreak/>
        <w:t>6</w:t>
      </w:r>
      <w:r w:rsidR="000C38F6">
        <w:rPr>
          <w:rFonts w:asciiTheme="minorHAnsi" w:hAnsiTheme="minorHAnsi" w:cstheme="minorHAnsi"/>
          <w:color w:val="auto"/>
        </w:rPr>
        <w:t xml:space="preserve">. </w:t>
      </w:r>
      <w:r w:rsidR="004505A9" w:rsidRPr="00463526">
        <w:rPr>
          <w:rFonts w:asciiTheme="minorHAnsi" w:hAnsiTheme="minorHAnsi" w:cstheme="minorHAnsi"/>
          <w:b/>
          <w:bCs/>
          <w:i/>
          <w:iCs/>
          <w:color w:val="auto"/>
        </w:rPr>
        <w:t xml:space="preserve">[Applies only to grants </w:t>
      </w:r>
      <w:r w:rsidR="00114285">
        <w:rPr>
          <w:rFonts w:asciiTheme="minorHAnsi" w:hAnsiTheme="minorHAnsi" w:cstheme="minorHAnsi"/>
          <w:b/>
          <w:bCs/>
          <w:i/>
          <w:iCs/>
          <w:color w:val="auto"/>
        </w:rPr>
        <w:t>to subrecipients</w:t>
      </w:r>
      <w:r w:rsidR="00C900AB">
        <w:rPr>
          <w:rStyle w:val="FootnoteReference"/>
          <w:rFonts w:asciiTheme="minorHAnsi" w:hAnsiTheme="minorHAnsi" w:cstheme="minorHAnsi"/>
          <w:b/>
          <w:bCs/>
          <w:i/>
          <w:iCs/>
          <w:color w:val="auto"/>
        </w:rPr>
        <w:footnoteReference w:id="1"/>
      </w:r>
      <w:r w:rsidR="004505A9" w:rsidRPr="00463526">
        <w:rPr>
          <w:rFonts w:asciiTheme="minorHAnsi" w:hAnsiTheme="minorHAnsi" w:cstheme="minorHAnsi"/>
          <w:b/>
          <w:bCs/>
          <w:i/>
          <w:iCs/>
          <w:color w:val="auto"/>
        </w:rPr>
        <w:t>]</w:t>
      </w:r>
      <w:r w:rsidR="004505A9">
        <w:rPr>
          <w:rFonts w:asciiTheme="minorHAnsi" w:hAnsiTheme="minorHAnsi" w:cstheme="minorHAnsi"/>
          <w:color w:val="auto"/>
        </w:rPr>
        <w:t xml:space="preserve"> </w:t>
      </w:r>
      <w:r w:rsidR="008215F1">
        <w:rPr>
          <w:rFonts w:asciiTheme="minorHAnsi" w:hAnsiTheme="minorHAnsi" w:cstheme="minorHAnsi"/>
          <w:color w:val="auto"/>
        </w:rPr>
        <w:t xml:space="preserve">[PLACEHOLDER] </w:t>
      </w:r>
      <w:r w:rsidR="00E46C3D">
        <w:rPr>
          <w:rFonts w:asciiTheme="minorHAnsi" w:hAnsiTheme="minorHAnsi" w:cstheme="minorHAnsi"/>
          <w:color w:val="auto"/>
        </w:rPr>
        <w:t>has applied for FEMA-Public Assistance funding first for all FEMA-eligible expenses</w:t>
      </w:r>
      <w:r w:rsidR="007413D6">
        <w:rPr>
          <w:rFonts w:asciiTheme="minorHAnsi" w:hAnsiTheme="minorHAnsi" w:cstheme="minorHAnsi"/>
          <w:color w:val="auto"/>
        </w:rPr>
        <w:t xml:space="preserve"> before applying </w:t>
      </w:r>
      <w:r w:rsidR="004505A9">
        <w:rPr>
          <w:rFonts w:asciiTheme="minorHAnsi" w:hAnsiTheme="minorHAnsi" w:cstheme="minorHAnsi"/>
          <w:color w:val="auto"/>
        </w:rPr>
        <w:t>to</w:t>
      </w:r>
      <w:r w:rsidR="007413D6">
        <w:rPr>
          <w:rFonts w:asciiTheme="minorHAnsi" w:hAnsiTheme="minorHAnsi" w:cstheme="minorHAnsi"/>
          <w:color w:val="auto"/>
        </w:rPr>
        <w:t xml:space="preserve"> this grant</w:t>
      </w:r>
      <w:r w:rsidR="00E46C3D">
        <w:rPr>
          <w:rFonts w:asciiTheme="minorHAnsi" w:hAnsiTheme="minorHAnsi" w:cstheme="minorHAnsi"/>
          <w:color w:val="auto"/>
        </w:rPr>
        <w:t xml:space="preserve">. </w:t>
      </w:r>
      <w:r w:rsidR="004075BA">
        <w:rPr>
          <w:rFonts w:asciiTheme="minorHAnsi" w:hAnsiTheme="minorHAnsi" w:cstheme="minorHAnsi"/>
          <w:color w:val="auto"/>
        </w:rPr>
        <w:t>[PLACEHOLDER] will only use this grant to cover expenses that are not eligible for FEMA-Public Assistance reimbursement.</w:t>
      </w:r>
    </w:p>
    <w:p w14:paraId="70A8D70A" w14:textId="77777777" w:rsidR="00F21852" w:rsidRPr="00BB489F" w:rsidRDefault="00F21852" w:rsidP="00F21852">
      <w:pPr>
        <w:autoSpaceDE w:val="0"/>
        <w:autoSpaceDN w:val="0"/>
        <w:adjustRightInd w:val="0"/>
        <w:rPr>
          <w:rFonts w:asciiTheme="minorHAnsi" w:hAnsiTheme="minorHAnsi" w:cstheme="minorHAnsi"/>
          <w:spacing w:val="0"/>
          <w:sz w:val="24"/>
          <w:szCs w:val="24"/>
        </w:rPr>
      </w:pPr>
    </w:p>
    <w:p w14:paraId="184E888E" w14:textId="30B90134" w:rsidR="00F21852" w:rsidRPr="00BB489F" w:rsidRDefault="00AD3804" w:rsidP="0075305D">
      <w:pPr>
        <w:pStyle w:val="ListParagraph"/>
        <w:numPr>
          <w:ilvl w:val="0"/>
          <w:numId w:val="3"/>
        </w:numPr>
        <w:autoSpaceDE w:val="0"/>
        <w:autoSpaceDN w:val="0"/>
        <w:adjustRightInd w:val="0"/>
        <w:rPr>
          <w:rFonts w:asciiTheme="minorHAnsi" w:hAnsiTheme="minorHAnsi" w:cstheme="minorHAnsi"/>
          <w:spacing w:val="0"/>
          <w:sz w:val="24"/>
          <w:szCs w:val="24"/>
        </w:rPr>
      </w:pPr>
      <w:r>
        <w:rPr>
          <w:rFonts w:asciiTheme="minorHAnsi" w:hAnsiTheme="minorHAnsi" w:cstheme="minorHAnsi"/>
          <w:spacing w:val="0"/>
          <w:sz w:val="24"/>
          <w:szCs w:val="24"/>
        </w:rPr>
        <w:t>7</w:t>
      </w:r>
      <w:r w:rsidR="0075305D">
        <w:rPr>
          <w:rFonts w:asciiTheme="minorHAnsi" w:hAnsiTheme="minorHAnsi" w:cstheme="minorHAnsi"/>
          <w:spacing w:val="0"/>
          <w:sz w:val="24"/>
          <w:szCs w:val="24"/>
        </w:rPr>
        <w:t xml:space="preserve">. </w:t>
      </w:r>
      <w:r w:rsidR="00F21852" w:rsidRPr="00BB489F">
        <w:rPr>
          <w:rFonts w:asciiTheme="minorHAnsi" w:hAnsiTheme="minorHAnsi" w:cstheme="minorHAnsi"/>
          <w:spacing w:val="0"/>
          <w:sz w:val="24"/>
          <w:szCs w:val="24"/>
        </w:rPr>
        <w:t xml:space="preserve">[PLACEHOLDER] shall maintain and make available to the State </w:t>
      </w:r>
      <w:r w:rsidR="004D0B6E">
        <w:rPr>
          <w:rFonts w:asciiTheme="minorHAnsi" w:hAnsiTheme="minorHAnsi" w:cstheme="minorHAnsi"/>
          <w:spacing w:val="0"/>
          <w:sz w:val="24"/>
          <w:szCs w:val="24"/>
        </w:rPr>
        <w:t>of</w:t>
      </w:r>
      <w:r w:rsidR="00F21852" w:rsidRPr="00BB489F">
        <w:rPr>
          <w:rFonts w:asciiTheme="minorHAnsi" w:hAnsiTheme="minorHAnsi" w:cstheme="minorHAnsi"/>
          <w:spacing w:val="0"/>
          <w:sz w:val="24"/>
          <w:szCs w:val="24"/>
        </w:rPr>
        <w:t xml:space="preserve"> Vermont and/or </w:t>
      </w:r>
      <w:r w:rsidR="004D0B6E" w:rsidRPr="004D0B6E">
        <w:rPr>
          <w:rFonts w:asciiTheme="minorHAnsi" w:hAnsiTheme="minorHAnsi" w:cstheme="minorHAnsi"/>
          <w:spacing w:val="0"/>
          <w:sz w:val="24"/>
          <w:szCs w:val="24"/>
        </w:rPr>
        <w:t>United States Department of the Treasury</w:t>
      </w:r>
      <w:r w:rsidR="00F21852" w:rsidRPr="00BB489F">
        <w:rPr>
          <w:rFonts w:asciiTheme="minorHAnsi" w:hAnsiTheme="minorHAnsi" w:cstheme="minorHAnsi"/>
          <w:spacing w:val="0"/>
          <w:sz w:val="24"/>
          <w:szCs w:val="24"/>
        </w:rPr>
        <w:t>, upon request, all documents and financial records sufficient to establish compliance with section 60</w:t>
      </w:r>
      <w:r w:rsidR="00EC1AB5">
        <w:rPr>
          <w:rFonts w:asciiTheme="minorHAnsi" w:hAnsiTheme="minorHAnsi" w:cstheme="minorHAnsi"/>
          <w:spacing w:val="0"/>
          <w:sz w:val="24"/>
          <w:szCs w:val="24"/>
        </w:rPr>
        <w:t>2</w:t>
      </w:r>
      <w:r w:rsidR="00F21852" w:rsidRPr="00BB489F">
        <w:rPr>
          <w:rFonts w:asciiTheme="minorHAnsi" w:hAnsiTheme="minorHAnsi" w:cstheme="minorHAnsi"/>
          <w:spacing w:val="0"/>
          <w:sz w:val="24"/>
          <w:szCs w:val="24"/>
        </w:rPr>
        <w:t xml:space="preserve">.  Records </w:t>
      </w:r>
      <w:r w:rsidR="001D5F00">
        <w:rPr>
          <w:rFonts w:asciiTheme="minorHAnsi" w:hAnsiTheme="minorHAnsi" w:cstheme="minorHAnsi"/>
          <w:spacing w:val="0"/>
          <w:sz w:val="24"/>
          <w:szCs w:val="24"/>
        </w:rPr>
        <w:t xml:space="preserve">and supporting documentation </w:t>
      </w:r>
      <w:r w:rsidR="00F21852" w:rsidRPr="00BB489F">
        <w:rPr>
          <w:rFonts w:asciiTheme="minorHAnsi" w:hAnsiTheme="minorHAnsi" w:cstheme="minorHAnsi"/>
          <w:spacing w:val="0"/>
          <w:sz w:val="24"/>
          <w:szCs w:val="24"/>
        </w:rPr>
        <w:t xml:space="preserve">must be maintained </w:t>
      </w:r>
      <w:r w:rsidR="00390C06" w:rsidRPr="00390C06">
        <w:rPr>
          <w:rFonts w:asciiTheme="minorHAnsi" w:hAnsiTheme="minorHAnsi" w:cstheme="minorHAnsi"/>
          <w:spacing w:val="0"/>
          <w:sz w:val="24"/>
          <w:szCs w:val="24"/>
        </w:rPr>
        <w:t>for a period of five years after all funds have been expended or returned to Treasury, whichever is later</w:t>
      </w:r>
      <w:r w:rsidR="00F21852" w:rsidRPr="00BB489F">
        <w:rPr>
          <w:rFonts w:asciiTheme="minorHAnsi" w:hAnsiTheme="minorHAnsi" w:cstheme="minorHAnsi"/>
          <w:spacing w:val="0"/>
          <w:sz w:val="24"/>
          <w:szCs w:val="24"/>
        </w:rPr>
        <w:t>. Records to support compliance with subsection 60</w:t>
      </w:r>
      <w:r w:rsidR="00504BBA">
        <w:rPr>
          <w:rFonts w:asciiTheme="minorHAnsi" w:hAnsiTheme="minorHAnsi" w:cstheme="minorHAnsi"/>
          <w:spacing w:val="0"/>
          <w:sz w:val="24"/>
          <w:szCs w:val="24"/>
        </w:rPr>
        <w:t>2</w:t>
      </w:r>
      <w:r w:rsidR="00F21852" w:rsidRPr="00BB489F">
        <w:rPr>
          <w:rFonts w:asciiTheme="minorHAnsi" w:hAnsiTheme="minorHAnsi" w:cstheme="minorHAnsi"/>
          <w:spacing w:val="0"/>
          <w:sz w:val="24"/>
          <w:szCs w:val="24"/>
        </w:rPr>
        <w:t xml:space="preserve"> may include, but are not limited to, copies of the following:</w:t>
      </w:r>
    </w:p>
    <w:p w14:paraId="17D9750C" w14:textId="5A9AA7DB" w:rsidR="00F21852" w:rsidRPr="00BB489F" w:rsidRDefault="00F21852" w:rsidP="00F21852">
      <w:pPr>
        <w:pStyle w:val="ListParagraph"/>
        <w:numPr>
          <w:ilvl w:val="1"/>
          <w:numId w:val="2"/>
        </w:numPr>
        <w:autoSpaceDE w:val="0"/>
        <w:autoSpaceDN w:val="0"/>
        <w:adjustRightInd w:val="0"/>
        <w:rPr>
          <w:rFonts w:asciiTheme="minorHAnsi" w:hAnsiTheme="minorHAnsi" w:cstheme="minorHAnsi"/>
          <w:spacing w:val="0"/>
          <w:sz w:val="24"/>
          <w:szCs w:val="24"/>
        </w:rPr>
      </w:pPr>
      <w:r w:rsidRPr="00BB489F">
        <w:rPr>
          <w:rFonts w:asciiTheme="minorHAnsi" w:hAnsiTheme="minorHAnsi" w:cstheme="minorHAnsi"/>
          <w:spacing w:val="0"/>
          <w:sz w:val="24"/>
          <w:szCs w:val="24"/>
        </w:rPr>
        <w:t xml:space="preserve">General ledger and subsidiary ledgers used to account for (a) the receipt of </w:t>
      </w:r>
      <w:r w:rsidR="00504BBA">
        <w:rPr>
          <w:rFonts w:asciiTheme="minorHAnsi" w:hAnsiTheme="minorHAnsi" w:cstheme="minorHAnsi"/>
          <w:spacing w:val="0"/>
          <w:sz w:val="24"/>
          <w:szCs w:val="24"/>
        </w:rPr>
        <w:t>SFR payments</w:t>
      </w:r>
      <w:r w:rsidRPr="00BB489F">
        <w:rPr>
          <w:rFonts w:asciiTheme="minorHAnsi" w:hAnsiTheme="minorHAnsi" w:cstheme="minorHAnsi"/>
          <w:spacing w:val="0"/>
          <w:sz w:val="24"/>
          <w:szCs w:val="24"/>
        </w:rPr>
        <w:t xml:space="preserve"> and (b) the disbursements from such payments to meet eligible expenses related to the public health emergency due to COVID-19;</w:t>
      </w:r>
    </w:p>
    <w:p w14:paraId="0C6C0F73" w14:textId="22503823" w:rsidR="00F21852" w:rsidRPr="00BB489F" w:rsidRDefault="00F21852" w:rsidP="00F21852">
      <w:pPr>
        <w:pStyle w:val="ListParagraph"/>
        <w:numPr>
          <w:ilvl w:val="1"/>
          <w:numId w:val="2"/>
        </w:numPr>
        <w:autoSpaceDE w:val="0"/>
        <w:autoSpaceDN w:val="0"/>
        <w:adjustRightInd w:val="0"/>
        <w:rPr>
          <w:rFonts w:asciiTheme="minorHAnsi" w:hAnsiTheme="minorHAnsi" w:cstheme="minorHAnsi"/>
          <w:spacing w:val="0"/>
          <w:sz w:val="24"/>
          <w:szCs w:val="24"/>
        </w:rPr>
      </w:pPr>
      <w:r w:rsidRPr="00BB489F">
        <w:rPr>
          <w:rFonts w:asciiTheme="minorHAnsi" w:hAnsiTheme="minorHAnsi" w:cstheme="minorHAnsi"/>
          <w:spacing w:val="0"/>
          <w:sz w:val="24"/>
          <w:szCs w:val="24"/>
        </w:rPr>
        <w:t>Budget records;</w:t>
      </w:r>
    </w:p>
    <w:p w14:paraId="28996A32" w14:textId="77777777" w:rsidR="00F21852" w:rsidRPr="00BB489F" w:rsidRDefault="00F21852" w:rsidP="00F21852">
      <w:pPr>
        <w:pStyle w:val="ListParagraph"/>
        <w:numPr>
          <w:ilvl w:val="1"/>
          <w:numId w:val="2"/>
        </w:numPr>
        <w:autoSpaceDE w:val="0"/>
        <w:autoSpaceDN w:val="0"/>
        <w:adjustRightInd w:val="0"/>
        <w:rPr>
          <w:rFonts w:asciiTheme="minorHAnsi" w:hAnsiTheme="minorHAnsi" w:cstheme="minorHAnsi"/>
          <w:spacing w:val="0"/>
          <w:sz w:val="24"/>
          <w:szCs w:val="24"/>
        </w:rPr>
      </w:pPr>
      <w:r w:rsidRPr="00BB489F">
        <w:rPr>
          <w:rFonts w:asciiTheme="minorHAnsi" w:hAnsiTheme="minorHAnsi" w:cstheme="minorHAnsi"/>
          <w:spacing w:val="0"/>
          <w:sz w:val="24"/>
          <w:szCs w:val="24"/>
        </w:rPr>
        <w:t>Payroll, time records, human resource records to support costs incurred for payroll expenses related to addressing the public health emergency due to COVID-19;</w:t>
      </w:r>
    </w:p>
    <w:p w14:paraId="208BDB94" w14:textId="77777777" w:rsidR="00F21852" w:rsidRPr="00BB489F" w:rsidRDefault="00F21852" w:rsidP="00F21852">
      <w:pPr>
        <w:pStyle w:val="ListParagraph"/>
        <w:numPr>
          <w:ilvl w:val="1"/>
          <w:numId w:val="2"/>
        </w:numPr>
        <w:autoSpaceDE w:val="0"/>
        <w:autoSpaceDN w:val="0"/>
        <w:adjustRightInd w:val="0"/>
        <w:rPr>
          <w:rFonts w:asciiTheme="minorHAnsi" w:hAnsiTheme="minorHAnsi" w:cstheme="minorHAnsi"/>
          <w:spacing w:val="0"/>
          <w:sz w:val="24"/>
          <w:szCs w:val="24"/>
        </w:rPr>
      </w:pPr>
      <w:r w:rsidRPr="00BB489F">
        <w:rPr>
          <w:rFonts w:asciiTheme="minorHAnsi" w:hAnsiTheme="minorHAnsi" w:cstheme="minorHAnsi"/>
          <w:spacing w:val="0"/>
          <w:sz w:val="24"/>
          <w:szCs w:val="24"/>
        </w:rPr>
        <w:t>Receipts of purchases made related to addressing the public health emergency due to COVID-19;</w:t>
      </w:r>
    </w:p>
    <w:p w14:paraId="30738752" w14:textId="196EA5E6" w:rsidR="00F21852" w:rsidRPr="00BB489F" w:rsidRDefault="00F21852" w:rsidP="00F21852">
      <w:pPr>
        <w:pStyle w:val="ListParagraph"/>
        <w:numPr>
          <w:ilvl w:val="1"/>
          <w:numId w:val="2"/>
        </w:numPr>
        <w:autoSpaceDE w:val="0"/>
        <w:autoSpaceDN w:val="0"/>
        <w:adjustRightInd w:val="0"/>
        <w:rPr>
          <w:rFonts w:asciiTheme="minorHAnsi" w:hAnsiTheme="minorHAnsi" w:cstheme="minorHAnsi"/>
          <w:spacing w:val="0"/>
          <w:sz w:val="24"/>
          <w:szCs w:val="24"/>
        </w:rPr>
      </w:pPr>
      <w:r w:rsidRPr="00BB489F">
        <w:rPr>
          <w:rFonts w:asciiTheme="minorHAnsi" w:hAnsiTheme="minorHAnsi" w:cstheme="minorHAnsi"/>
          <w:spacing w:val="0"/>
          <w:sz w:val="24"/>
          <w:szCs w:val="24"/>
        </w:rPr>
        <w:t xml:space="preserve">Contracts and subcontracts entered into using </w:t>
      </w:r>
      <w:r w:rsidR="00D45E6D">
        <w:rPr>
          <w:rFonts w:asciiTheme="minorHAnsi" w:hAnsiTheme="minorHAnsi" w:cstheme="minorHAnsi"/>
          <w:spacing w:val="0"/>
          <w:sz w:val="24"/>
          <w:szCs w:val="24"/>
        </w:rPr>
        <w:t xml:space="preserve">SFR </w:t>
      </w:r>
      <w:r w:rsidRPr="00BB489F">
        <w:rPr>
          <w:rFonts w:asciiTheme="minorHAnsi" w:hAnsiTheme="minorHAnsi" w:cstheme="minorHAnsi"/>
          <w:spacing w:val="0"/>
          <w:sz w:val="24"/>
          <w:szCs w:val="24"/>
        </w:rPr>
        <w:t>payments and all documents related to such contracts;</w:t>
      </w:r>
    </w:p>
    <w:p w14:paraId="5B1B245D" w14:textId="78B2D3C8" w:rsidR="00F21852" w:rsidRPr="00BB489F" w:rsidRDefault="00F21852" w:rsidP="00F21852">
      <w:pPr>
        <w:pStyle w:val="ListParagraph"/>
        <w:numPr>
          <w:ilvl w:val="1"/>
          <w:numId w:val="2"/>
        </w:numPr>
        <w:autoSpaceDE w:val="0"/>
        <w:autoSpaceDN w:val="0"/>
        <w:adjustRightInd w:val="0"/>
        <w:rPr>
          <w:rFonts w:asciiTheme="minorHAnsi" w:hAnsiTheme="minorHAnsi" w:cstheme="minorHAnsi"/>
          <w:spacing w:val="0"/>
          <w:sz w:val="24"/>
          <w:szCs w:val="24"/>
        </w:rPr>
      </w:pPr>
      <w:r w:rsidRPr="00BB489F">
        <w:rPr>
          <w:rFonts w:asciiTheme="minorHAnsi" w:hAnsiTheme="minorHAnsi" w:cstheme="minorHAnsi"/>
          <w:spacing w:val="0"/>
          <w:sz w:val="24"/>
          <w:szCs w:val="24"/>
        </w:rPr>
        <w:t xml:space="preserve">Grant agreements and grant subaward agreements entered into using </w:t>
      </w:r>
      <w:r w:rsidR="007A2449">
        <w:rPr>
          <w:rFonts w:asciiTheme="minorHAnsi" w:hAnsiTheme="minorHAnsi" w:cstheme="minorHAnsi"/>
          <w:spacing w:val="0"/>
          <w:sz w:val="24"/>
          <w:szCs w:val="24"/>
        </w:rPr>
        <w:t xml:space="preserve">SFR </w:t>
      </w:r>
      <w:r w:rsidRPr="00BB489F">
        <w:rPr>
          <w:rFonts w:asciiTheme="minorHAnsi" w:hAnsiTheme="minorHAnsi" w:cstheme="minorHAnsi"/>
          <w:spacing w:val="0"/>
          <w:sz w:val="24"/>
          <w:szCs w:val="24"/>
        </w:rPr>
        <w:t>payments and all documents related to such awards;</w:t>
      </w:r>
    </w:p>
    <w:p w14:paraId="3B4ED9E1" w14:textId="1CC3F18C" w:rsidR="00F21852" w:rsidRPr="00BB489F" w:rsidRDefault="00F21852" w:rsidP="00F21852">
      <w:pPr>
        <w:pStyle w:val="ListParagraph"/>
        <w:numPr>
          <w:ilvl w:val="1"/>
          <w:numId w:val="2"/>
        </w:numPr>
        <w:autoSpaceDE w:val="0"/>
        <w:autoSpaceDN w:val="0"/>
        <w:adjustRightInd w:val="0"/>
        <w:rPr>
          <w:rFonts w:asciiTheme="minorHAnsi" w:hAnsiTheme="minorHAnsi" w:cstheme="minorHAnsi"/>
          <w:spacing w:val="0"/>
          <w:sz w:val="24"/>
          <w:szCs w:val="24"/>
        </w:rPr>
      </w:pPr>
      <w:r w:rsidRPr="00BB489F">
        <w:rPr>
          <w:rFonts w:asciiTheme="minorHAnsi" w:hAnsiTheme="minorHAnsi" w:cstheme="minorHAnsi"/>
          <w:spacing w:val="0"/>
          <w:sz w:val="24"/>
          <w:szCs w:val="24"/>
        </w:rPr>
        <w:t>All documentation of reports, audits, and other monitoring of contractors, including subcontractors, and grant recipient and subrecipients;</w:t>
      </w:r>
    </w:p>
    <w:p w14:paraId="5B095B43" w14:textId="77777777" w:rsidR="00F21852" w:rsidRPr="00BB489F" w:rsidRDefault="00F21852" w:rsidP="00F21852">
      <w:pPr>
        <w:pStyle w:val="ListParagraph"/>
        <w:numPr>
          <w:ilvl w:val="1"/>
          <w:numId w:val="2"/>
        </w:numPr>
        <w:autoSpaceDE w:val="0"/>
        <w:autoSpaceDN w:val="0"/>
        <w:adjustRightInd w:val="0"/>
        <w:rPr>
          <w:rFonts w:asciiTheme="minorHAnsi" w:hAnsiTheme="minorHAnsi" w:cstheme="minorHAnsi"/>
          <w:spacing w:val="0"/>
          <w:sz w:val="24"/>
          <w:szCs w:val="24"/>
        </w:rPr>
      </w:pPr>
      <w:r w:rsidRPr="00BB489F">
        <w:rPr>
          <w:rFonts w:asciiTheme="minorHAnsi" w:hAnsiTheme="minorHAnsi" w:cstheme="minorHAnsi"/>
          <w:spacing w:val="0"/>
          <w:sz w:val="24"/>
          <w:szCs w:val="24"/>
        </w:rPr>
        <w:t>All documentation supporting the performance outcomes of contracts, subcontracts, grant awards, and grant recipient subawards;</w:t>
      </w:r>
    </w:p>
    <w:p w14:paraId="10FF00F8" w14:textId="2D29AE72" w:rsidR="00F21852" w:rsidRPr="00BB489F" w:rsidRDefault="00F21852" w:rsidP="00F21852">
      <w:pPr>
        <w:pStyle w:val="ListParagraph"/>
        <w:numPr>
          <w:ilvl w:val="1"/>
          <w:numId w:val="2"/>
        </w:numPr>
        <w:autoSpaceDE w:val="0"/>
        <w:autoSpaceDN w:val="0"/>
        <w:adjustRightInd w:val="0"/>
        <w:rPr>
          <w:rFonts w:asciiTheme="minorHAnsi" w:hAnsiTheme="minorHAnsi" w:cstheme="minorHAnsi"/>
          <w:spacing w:val="0"/>
          <w:sz w:val="24"/>
          <w:szCs w:val="24"/>
        </w:rPr>
      </w:pPr>
      <w:r w:rsidRPr="00BB489F">
        <w:rPr>
          <w:rFonts w:asciiTheme="minorHAnsi" w:hAnsiTheme="minorHAnsi" w:cstheme="minorHAnsi"/>
          <w:spacing w:val="0"/>
          <w:sz w:val="24"/>
          <w:szCs w:val="24"/>
        </w:rPr>
        <w:t xml:space="preserve">All internal and external email/electronic communications related to use of </w:t>
      </w:r>
      <w:r w:rsidR="009F2B55">
        <w:rPr>
          <w:rFonts w:asciiTheme="minorHAnsi" w:hAnsiTheme="minorHAnsi" w:cstheme="minorHAnsi"/>
          <w:spacing w:val="0"/>
          <w:sz w:val="24"/>
          <w:szCs w:val="24"/>
        </w:rPr>
        <w:t>SFR payments</w:t>
      </w:r>
      <w:r w:rsidRPr="00BB489F">
        <w:rPr>
          <w:rFonts w:asciiTheme="minorHAnsi" w:hAnsiTheme="minorHAnsi" w:cstheme="minorHAnsi"/>
          <w:spacing w:val="0"/>
          <w:sz w:val="24"/>
          <w:szCs w:val="24"/>
        </w:rPr>
        <w:t>; and</w:t>
      </w:r>
    </w:p>
    <w:p w14:paraId="21D4E597" w14:textId="2D75FBB0" w:rsidR="00F21852" w:rsidRPr="00BB489F" w:rsidRDefault="00F21852" w:rsidP="00F21852">
      <w:pPr>
        <w:pStyle w:val="ListParagraph"/>
        <w:numPr>
          <w:ilvl w:val="1"/>
          <w:numId w:val="2"/>
        </w:numPr>
        <w:autoSpaceDE w:val="0"/>
        <w:autoSpaceDN w:val="0"/>
        <w:adjustRightInd w:val="0"/>
        <w:rPr>
          <w:rFonts w:asciiTheme="minorHAnsi" w:hAnsiTheme="minorHAnsi" w:cstheme="minorHAnsi"/>
          <w:spacing w:val="0"/>
          <w:sz w:val="24"/>
          <w:szCs w:val="24"/>
        </w:rPr>
      </w:pPr>
      <w:r w:rsidRPr="00BB489F">
        <w:rPr>
          <w:rFonts w:asciiTheme="minorHAnsi" w:hAnsiTheme="minorHAnsi" w:cstheme="minorHAnsi"/>
          <w:spacing w:val="0"/>
          <w:sz w:val="24"/>
          <w:szCs w:val="24"/>
        </w:rPr>
        <w:t xml:space="preserve">All investigative files and inquiry reports involving </w:t>
      </w:r>
      <w:r w:rsidR="009F2B55">
        <w:rPr>
          <w:rFonts w:asciiTheme="minorHAnsi" w:hAnsiTheme="minorHAnsi" w:cstheme="minorHAnsi"/>
          <w:spacing w:val="0"/>
          <w:sz w:val="24"/>
          <w:szCs w:val="24"/>
        </w:rPr>
        <w:t xml:space="preserve">SFR </w:t>
      </w:r>
      <w:r w:rsidRPr="00BB489F">
        <w:rPr>
          <w:rFonts w:asciiTheme="minorHAnsi" w:hAnsiTheme="minorHAnsi" w:cstheme="minorHAnsi"/>
          <w:spacing w:val="0"/>
          <w:sz w:val="24"/>
          <w:szCs w:val="24"/>
        </w:rPr>
        <w:t xml:space="preserve">payments. </w:t>
      </w:r>
    </w:p>
    <w:p w14:paraId="7F788DDF" w14:textId="77777777" w:rsidR="00F21852" w:rsidRPr="00BB489F" w:rsidRDefault="00F21852" w:rsidP="00F21852">
      <w:pPr>
        <w:pStyle w:val="ListParagraph"/>
        <w:autoSpaceDE w:val="0"/>
        <w:autoSpaceDN w:val="0"/>
        <w:adjustRightInd w:val="0"/>
        <w:ind w:left="1440"/>
        <w:rPr>
          <w:rFonts w:asciiTheme="minorHAnsi" w:hAnsiTheme="minorHAnsi" w:cstheme="minorHAnsi"/>
          <w:spacing w:val="0"/>
          <w:sz w:val="24"/>
          <w:szCs w:val="24"/>
        </w:rPr>
      </w:pPr>
    </w:p>
    <w:p w14:paraId="4EE790CF" w14:textId="05D2AD51" w:rsidR="00F21852" w:rsidRPr="00BB489F" w:rsidRDefault="00AD3804" w:rsidP="003121FC">
      <w:pPr>
        <w:pStyle w:val="ListParagraph"/>
        <w:numPr>
          <w:ilvl w:val="0"/>
          <w:numId w:val="6"/>
        </w:numPr>
        <w:rPr>
          <w:rFonts w:asciiTheme="minorHAnsi" w:hAnsiTheme="minorHAnsi" w:cstheme="minorHAnsi"/>
          <w:spacing w:val="0"/>
          <w:sz w:val="24"/>
          <w:szCs w:val="24"/>
        </w:rPr>
      </w:pPr>
      <w:r>
        <w:rPr>
          <w:rFonts w:asciiTheme="minorHAnsi" w:hAnsiTheme="minorHAnsi" w:cstheme="minorHAnsi"/>
          <w:spacing w:val="0"/>
          <w:sz w:val="24"/>
          <w:szCs w:val="24"/>
        </w:rPr>
        <w:t>8</w:t>
      </w:r>
      <w:r w:rsidR="003121FC">
        <w:rPr>
          <w:rFonts w:asciiTheme="minorHAnsi" w:hAnsiTheme="minorHAnsi" w:cstheme="minorHAnsi"/>
          <w:spacing w:val="0"/>
          <w:sz w:val="24"/>
          <w:szCs w:val="24"/>
        </w:rPr>
        <w:t xml:space="preserve">. </w:t>
      </w:r>
      <w:r w:rsidR="00F21852" w:rsidRPr="00BB489F">
        <w:rPr>
          <w:rFonts w:asciiTheme="minorHAnsi" w:hAnsiTheme="minorHAnsi" w:cstheme="minorHAnsi"/>
          <w:spacing w:val="0"/>
          <w:sz w:val="24"/>
          <w:szCs w:val="24"/>
        </w:rPr>
        <w:t>To the best of my knowledge, neither [PLACEHOLDER] nor [PLACEHOLDER]'s principals (officers, directors, owners, or partners) are presently debarred, suspended, proposed for debarment, declared ineligible or excluded from participation in Federal programs, or programs supported in whole or in part by Federal funds.</w:t>
      </w:r>
    </w:p>
    <w:p w14:paraId="24AB2526" w14:textId="77777777" w:rsidR="00F21852" w:rsidRPr="00BB489F" w:rsidRDefault="00F21852" w:rsidP="00F21852">
      <w:pPr>
        <w:pStyle w:val="ListParagraph"/>
        <w:rPr>
          <w:rFonts w:asciiTheme="minorHAnsi" w:hAnsiTheme="minorHAnsi" w:cstheme="minorHAnsi"/>
          <w:spacing w:val="0"/>
          <w:sz w:val="24"/>
          <w:szCs w:val="24"/>
        </w:rPr>
      </w:pPr>
    </w:p>
    <w:p w14:paraId="54BCF560" w14:textId="19C8CBE3" w:rsidR="00F21852" w:rsidRPr="00BB489F" w:rsidRDefault="00AD3804" w:rsidP="003121FC">
      <w:pPr>
        <w:pStyle w:val="Default"/>
        <w:numPr>
          <w:ilvl w:val="0"/>
          <w:numId w:val="6"/>
        </w:numPr>
        <w:rPr>
          <w:rFonts w:asciiTheme="minorHAnsi" w:hAnsiTheme="minorHAnsi" w:cstheme="minorHAnsi"/>
          <w:color w:val="auto"/>
        </w:rPr>
      </w:pPr>
      <w:r>
        <w:rPr>
          <w:rFonts w:asciiTheme="minorHAnsi" w:hAnsiTheme="minorHAnsi" w:cstheme="minorHAnsi"/>
          <w:color w:val="auto"/>
        </w:rPr>
        <w:t>9</w:t>
      </w:r>
      <w:r w:rsidR="003121FC">
        <w:rPr>
          <w:rFonts w:asciiTheme="minorHAnsi" w:hAnsiTheme="minorHAnsi" w:cstheme="minorHAnsi"/>
          <w:color w:val="auto"/>
        </w:rPr>
        <w:t xml:space="preserve">. </w:t>
      </w:r>
      <w:r w:rsidR="00330A9A" w:rsidRPr="00E72B78">
        <w:rPr>
          <w:rFonts w:asciiTheme="minorHAnsi" w:hAnsiTheme="minorHAnsi" w:cstheme="minorHAnsi"/>
          <w:b/>
          <w:bCs/>
          <w:i/>
          <w:iCs/>
          <w:color w:val="auto"/>
        </w:rPr>
        <w:t>[</w:t>
      </w:r>
      <w:r w:rsidR="00A25EC1" w:rsidRPr="00E72B78">
        <w:rPr>
          <w:rFonts w:asciiTheme="minorHAnsi" w:hAnsiTheme="minorHAnsi" w:cstheme="minorHAnsi"/>
          <w:b/>
          <w:bCs/>
          <w:i/>
          <w:iCs/>
        </w:rPr>
        <w:t xml:space="preserve">Applies only to </w:t>
      </w:r>
      <w:r w:rsidR="006D529E">
        <w:rPr>
          <w:rFonts w:asciiTheme="minorHAnsi" w:hAnsiTheme="minorHAnsi" w:cstheme="minorHAnsi"/>
          <w:b/>
          <w:bCs/>
          <w:i/>
          <w:iCs/>
        </w:rPr>
        <w:t>subrecipient</w:t>
      </w:r>
      <w:r w:rsidR="002E316E">
        <w:rPr>
          <w:rFonts w:asciiTheme="minorHAnsi" w:hAnsiTheme="minorHAnsi" w:cstheme="minorHAnsi"/>
          <w:b/>
          <w:bCs/>
          <w:i/>
          <w:iCs/>
        </w:rPr>
        <w:t xml:space="preserve"> relationships</w:t>
      </w:r>
      <w:r w:rsidR="00C900AB">
        <w:rPr>
          <w:rFonts w:asciiTheme="minorHAnsi" w:hAnsiTheme="minorHAnsi" w:cstheme="minorHAnsi"/>
          <w:b/>
          <w:bCs/>
          <w:i/>
          <w:iCs/>
          <w:vertAlign w:val="superscript"/>
        </w:rPr>
        <w:t>1</w:t>
      </w:r>
      <w:r w:rsidR="00A25EC1" w:rsidRPr="00E72B78">
        <w:rPr>
          <w:rFonts w:asciiTheme="minorHAnsi" w:hAnsiTheme="minorHAnsi" w:cstheme="minorHAnsi"/>
          <w:b/>
          <w:bCs/>
          <w:i/>
          <w:iCs/>
        </w:rPr>
        <w:t>]</w:t>
      </w:r>
      <w:r w:rsidR="00A25EC1" w:rsidRPr="00BB489F">
        <w:rPr>
          <w:rFonts w:asciiTheme="minorHAnsi" w:hAnsiTheme="minorHAnsi" w:cstheme="minorHAnsi"/>
          <w:color w:val="auto"/>
        </w:rPr>
        <w:t xml:space="preserve"> </w:t>
      </w:r>
      <w:r w:rsidR="00F21852" w:rsidRPr="00BB489F">
        <w:rPr>
          <w:rFonts w:asciiTheme="minorHAnsi" w:hAnsiTheme="minorHAnsi" w:cstheme="minorHAnsi"/>
          <w:color w:val="auto"/>
        </w:rPr>
        <w:t xml:space="preserve">[PLACEHOLDER] will complete the Subrecipient Annual Report annually within 45 days after its fiscal year end, informing the State of Vermont whether a Single Audit is required for the prior fiscal year. If a </w:t>
      </w:r>
      <w:r w:rsidR="00F21852" w:rsidRPr="00BB489F">
        <w:rPr>
          <w:rFonts w:asciiTheme="minorHAnsi" w:hAnsiTheme="minorHAnsi" w:cstheme="minorHAnsi"/>
          <w:color w:val="auto"/>
        </w:rPr>
        <w:lastRenderedPageBreak/>
        <w:t>Single Audit is required, [PLACEHOLDER] will submit a copy of the audit report to the State of Vermont within 9 months. For fiscal years ending on or after December 25, 2015, a Single Audit is required if the subrecipient expends $750,000 or more in Federal assistance during its fiscal year and must be conducted in accordance with 2 CFR Chapter I, Chapter II, Part 200, Subpart F.</w:t>
      </w:r>
    </w:p>
    <w:p w14:paraId="701E4428" w14:textId="77777777" w:rsidR="00F21852" w:rsidRPr="00BB489F" w:rsidRDefault="00F21852" w:rsidP="00F21852">
      <w:pPr>
        <w:pStyle w:val="Default"/>
        <w:ind w:left="720"/>
        <w:rPr>
          <w:rFonts w:asciiTheme="minorHAnsi" w:hAnsiTheme="minorHAnsi" w:cstheme="minorHAnsi"/>
          <w:color w:val="auto"/>
        </w:rPr>
      </w:pPr>
    </w:p>
    <w:p w14:paraId="54299C08" w14:textId="77671DF2" w:rsidR="00F21852" w:rsidRPr="00BB489F" w:rsidRDefault="007B6801" w:rsidP="003121FC">
      <w:pPr>
        <w:pStyle w:val="Default"/>
        <w:numPr>
          <w:ilvl w:val="0"/>
          <w:numId w:val="6"/>
        </w:numPr>
        <w:rPr>
          <w:rFonts w:asciiTheme="minorHAnsi" w:hAnsiTheme="minorHAnsi" w:cstheme="minorHAnsi"/>
          <w:color w:val="auto"/>
        </w:rPr>
      </w:pPr>
      <w:r>
        <w:rPr>
          <w:rFonts w:asciiTheme="minorHAnsi" w:hAnsiTheme="minorHAnsi" w:cstheme="minorHAnsi"/>
          <w:color w:val="auto"/>
        </w:rPr>
        <w:t>1</w:t>
      </w:r>
      <w:r w:rsidR="00AD3804">
        <w:rPr>
          <w:rFonts w:asciiTheme="minorHAnsi" w:hAnsiTheme="minorHAnsi" w:cstheme="minorHAnsi"/>
          <w:color w:val="auto"/>
        </w:rPr>
        <w:t>0</w:t>
      </w:r>
      <w:r w:rsidR="003121FC">
        <w:rPr>
          <w:rFonts w:asciiTheme="minorHAnsi" w:hAnsiTheme="minorHAnsi" w:cstheme="minorHAnsi"/>
          <w:color w:val="auto"/>
        </w:rPr>
        <w:t xml:space="preserve">. </w:t>
      </w:r>
      <w:r w:rsidR="00F21852" w:rsidRPr="00BB489F">
        <w:rPr>
          <w:rFonts w:asciiTheme="minorHAnsi" w:hAnsiTheme="minorHAnsi" w:cstheme="minorHAnsi"/>
          <w:color w:val="auto"/>
        </w:rPr>
        <w:t>[PLACEHOLDER] will submit reports as required by the State of Vermont, Agency of Administration</w:t>
      </w:r>
      <w:r w:rsidR="00E32F93">
        <w:rPr>
          <w:rFonts w:asciiTheme="minorHAnsi" w:hAnsiTheme="minorHAnsi" w:cstheme="minorHAnsi"/>
          <w:color w:val="auto"/>
        </w:rPr>
        <w:t>, and/or [</w:t>
      </w:r>
      <w:r w:rsidR="00C923ED">
        <w:rPr>
          <w:rFonts w:asciiTheme="minorHAnsi" w:hAnsiTheme="minorHAnsi" w:cstheme="minorHAnsi"/>
          <w:color w:val="auto"/>
        </w:rPr>
        <w:t>AWARDING</w:t>
      </w:r>
      <w:r w:rsidR="00E32F93">
        <w:rPr>
          <w:rFonts w:asciiTheme="minorHAnsi" w:hAnsiTheme="minorHAnsi" w:cstheme="minorHAnsi"/>
          <w:color w:val="auto"/>
        </w:rPr>
        <w:t xml:space="preserve"> ENTITY]</w:t>
      </w:r>
      <w:r w:rsidR="00F21852" w:rsidRPr="00BB489F">
        <w:rPr>
          <w:rFonts w:asciiTheme="minorHAnsi" w:hAnsiTheme="minorHAnsi" w:cstheme="minorHAnsi"/>
          <w:color w:val="auto"/>
        </w:rPr>
        <w:t>.</w:t>
      </w:r>
    </w:p>
    <w:p w14:paraId="5B53AF27" w14:textId="77777777" w:rsidR="00F21852" w:rsidRPr="00BB489F" w:rsidRDefault="00F21852" w:rsidP="00F21852">
      <w:pPr>
        <w:pStyle w:val="Default"/>
        <w:rPr>
          <w:rFonts w:asciiTheme="minorHAnsi" w:hAnsiTheme="minorHAnsi" w:cstheme="minorHAnsi"/>
          <w:color w:val="auto"/>
        </w:rPr>
      </w:pPr>
    </w:p>
    <w:p w14:paraId="3473599D" w14:textId="6C69983D" w:rsidR="00F21852" w:rsidRDefault="003121FC" w:rsidP="003121FC">
      <w:pPr>
        <w:pStyle w:val="Default"/>
        <w:numPr>
          <w:ilvl w:val="0"/>
          <w:numId w:val="6"/>
        </w:numPr>
        <w:rPr>
          <w:rFonts w:asciiTheme="minorHAnsi" w:hAnsiTheme="minorHAnsi" w:cstheme="minorHAnsi"/>
          <w:color w:val="auto"/>
        </w:rPr>
      </w:pPr>
      <w:r>
        <w:rPr>
          <w:rFonts w:asciiTheme="minorHAnsi" w:hAnsiTheme="minorHAnsi" w:cstheme="minorHAnsi"/>
          <w:color w:val="auto"/>
        </w:rPr>
        <w:t>1</w:t>
      </w:r>
      <w:r w:rsidR="00AD3804">
        <w:rPr>
          <w:rFonts w:asciiTheme="minorHAnsi" w:hAnsiTheme="minorHAnsi" w:cstheme="minorHAnsi"/>
          <w:color w:val="auto"/>
        </w:rPr>
        <w:t>1</w:t>
      </w:r>
      <w:r>
        <w:rPr>
          <w:rFonts w:asciiTheme="minorHAnsi" w:hAnsiTheme="minorHAnsi" w:cstheme="minorHAnsi"/>
          <w:color w:val="auto"/>
        </w:rPr>
        <w:t xml:space="preserve">. </w:t>
      </w:r>
      <w:r w:rsidR="00F21852" w:rsidRPr="00BB489F">
        <w:rPr>
          <w:rFonts w:asciiTheme="minorHAnsi" w:hAnsiTheme="minorHAnsi" w:cstheme="minorHAnsi"/>
          <w:color w:val="auto"/>
        </w:rPr>
        <w:t xml:space="preserve">The </w:t>
      </w:r>
      <w:r w:rsidR="00E32F93">
        <w:rPr>
          <w:rFonts w:asciiTheme="minorHAnsi" w:hAnsiTheme="minorHAnsi" w:cstheme="minorHAnsi"/>
          <w:color w:val="auto"/>
        </w:rPr>
        <w:t>[</w:t>
      </w:r>
      <w:r w:rsidR="00C923ED">
        <w:rPr>
          <w:rFonts w:asciiTheme="minorHAnsi" w:hAnsiTheme="minorHAnsi" w:cstheme="minorHAnsi"/>
          <w:color w:val="auto"/>
        </w:rPr>
        <w:t>AWARDING</w:t>
      </w:r>
      <w:r w:rsidR="00E32F93">
        <w:rPr>
          <w:rFonts w:asciiTheme="minorHAnsi" w:hAnsiTheme="minorHAnsi" w:cstheme="minorHAnsi"/>
          <w:color w:val="auto"/>
        </w:rPr>
        <w:t xml:space="preserve"> ENTITY] </w:t>
      </w:r>
      <w:r w:rsidR="00F21852" w:rsidRPr="00BB489F">
        <w:rPr>
          <w:rFonts w:asciiTheme="minorHAnsi" w:hAnsiTheme="minorHAnsi" w:cstheme="minorHAnsi"/>
          <w:color w:val="auto"/>
        </w:rPr>
        <w:t xml:space="preserve">may share the information on this </w:t>
      </w:r>
      <w:r w:rsidR="00DD75F3">
        <w:rPr>
          <w:rFonts w:asciiTheme="minorHAnsi" w:hAnsiTheme="minorHAnsi" w:cstheme="minorHAnsi"/>
          <w:color w:val="auto"/>
        </w:rPr>
        <w:t>federal award</w:t>
      </w:r>
      <w:r w:rsidR="00F21852" w:rsidRPr="00BB489F">
        <w:rPr>
          <w:rFonts w:asciiTheme="minorHAnsi" w:hAnsiTheme="minorHAnsi" w:cstheme="minorHAnsi"/>
          <w:color w:val="auto"/>
        </w:rPr>
        <w:t xml:space="preserve"> with other Vermont state agencies</w:t>
      </w:r>
      <w:r w:rsidR="00110312">
        <w:rPr>
          <w:rFonts w:asciiTheme="minorHAnsi" w:hAnsiTheme="minorHAnsi" w:cstheme="minorHAnsi"/>
          <w:color w:val="auto"/>
        </w:rPr>
        <w:t>,</w:t>
      </w:r>
      <w:r w:rsidR="00F21852" w:rsidRPr="00BB489F">
        <w:rPr>
          <w:rFonts w:asciiTheme="minorHAnsi" w:hAnsiTheme="minorHAnsi" w:cstheme="minorHAnsi"/>
          <w:color w:val="auto"/>
        </w:rPr>
        <w:t xml:space="preserve"> and other Vermont agencies can share information with </w:t>
      </w:r>
      <w:r w:rsidR="00110312">
        <w:rPr>
          <w:rFonts w:asciiTheme="minorHAnsi" w:hAnsiTheme="minorHAnsi" w:cstheme="minorHAnsi"/>
          <w:color w:val="auto"/>
        </w:rPr>
        <w:t>[</w:t>
      </w:r>
      <w:r w:rsidR="001A56FE">
        <w:rPr>
          <w:rFonts w:asciiTheme="minorHAnsi" w:hAnsiTheme="minorHAnsi" w:cstheme="minorHAnsi"/>
          <w:color w:val="auto"/>
        </w:rPr>
        <w:t>AWARDING</w:t>
      </w:r>
      <w:r w:rsidR="00110312">
        <w:rPr>
          <w:rFonts w:asciiTheme="minorHAnsi" w:hAnsiTheme="minorHAnsi" w:cstheme="minorHAnsi"/>
          <w:color w:val="auto"/>
        </w:rPr>
        <w:t xml:space="preserve"> ENTITY]</w:t>
      </w:r>
      <w:r w:rsidR="00F21852" w:rsidRPr="00BB489F">
        <w:rPr>
          <w:rFonts w:asciiTheme="minorHAnsi" w:hAnsiTheme="minorHAnsi" w:cstheme="minorHAnsi"/>
          <w:color w:val="auto"/>
        </w:rPr>
        <w:t xml:space="preserve"> for the purpose of verifying [PLACEHOLDER]’s eligibility for this or another </w:t>
      </w:r>
      <w:r w:rsidR="00DD75F3">
        <w:rPr>
          <w:rFonts w:asciiTheme="minorHAnsi" w:hAnsiTheme="minorHAnsi" w:cstheme="minorHAnsi"/>
          <w:color w:val="auto"/>
        </w:rPr>
        <w:t>award</w:t>
      </w:r>
      <w:r w:rsidR="00F21852" w:rsidRPr="00BB489F">
        <w:rPr>
          <w:rFonts w:asciiTheme="minorHAnsi" w:hAnsiTheme="minorHAnsi" w:cstheme="minorHAnsi"/>
          <w:color w:val="auto"/>
        </w:rPr>
        <w:t xml:space="preserve"> or stimulus payment related to the COVID-19 pandemic.</w:t>
      </w:r>
    </w:p>
    <w:p w14:paraId="346252C7" w14:textId="77777777" w:rsidR="00EF796A" w:rsidRDefault="00EF796A" w:rsidP="00EF796A">
      <w:pPr>
        <w:pStyle w:val="ListParagraph"/>
        <w:rPr>
          <w:rFonts w:asciiTheme="minorHAnsi" w:hAnsiTheme="minorHAnsi" w:cstheme="minorHAnsi"/>
        </w:rPr>
      </w:pPr>
    </w:p>
    <w:p w14:paraId="2A0246C9" w14:textId="2781B2CF" w:rsidR="00EF796A" w:rsidRPr="00BB489F" w:rsidRDefault="00AC0389" w:rsidP="003121FC">
      <w:pPr>
        <w:pStyle w:val="Default"/>
        <w:numPr>
          <w:ilvl w:val="0"/>
          <w:numId w:val="6"/>
        </w:numPr>
        <w:rPr>
          <w:rFonts w:asciiTheme="minorHAnsi" w:hAnsiTheme="minorHAnsi" w:cstheme="minorHAnsi"/>
          <w:color w:val="auto"/>
        </w:rPr>
      </w:pPr>
      <w:r>
        <w:rPr>
          <w:rFonts w:asciiTheme="minorHAnsi" w:hAnsiTheme="minorHAnsi" w:cstheme="minorHAnsi"/>
          <w:color w:val="auto"/>
        </w:rPr>
        <w:t xml:space="preserve">12. </w:t>
      </w:r>
      <w:r w:rsidR="00FF5FD2">
        <w:rPr>
          <w:rFonts w:asciiTheme="minorHAnsi" w:hAnsiTheme="minorHAnsi" w:cstheme="minorHAnsi"/>
          <w:color w:val="auto"/>
        </w:rPr>
        <w:t xml:space="preserve">[PLACEHOLDER] authorizes the State of Vermont </w:t>
      </w:r>
      <w:r w:rsidR="007F011D">
        <w:rPr>
          <w:rFonts w:asciiTheme="minorHAnsi" w:hAnsiTheme="minorHAnsi" w:cstheme="minorHAnsi"/>
          <w:color w:val="auto"/>
        </w:rPr>
        <w:t xml:space="preserve">to share data </w:t>
      </w:r>
      <w:r w:rsidR="00551B74">
        <w:rPr>
          <w:rFonts w:asciiTheme="minorHAnsi" w:hAnsiTheme="minorHAnsi" w:cstheme="minorHAnsi"/>
          <w:color w:val="auto"/>
        </w:rPr>
        <w:t>relevant to this</w:t>
      </w:r>
      <w:r w:rsidR="007F011D">
        <w:rPr>
          <w:rFonts w:asciiTheme="minorHAnsi" w:hAnsiTheme="minorHAnsi" w:cstheme="minorHAnsi"/>
          <w:color w:val="auto"/>
        </w:rPr>
        <w:t xml:space="preserve"> </w:t>
      </w:r>
      <w:r w:rsidR="00276869">
        <w:rPr>
          <w:rFonts w:asciiTheme="minorHAnsi" w:hAnsiTheme="minorHAnsi" w:cstheme="minorHAnsi"/>
          <w:color w:val="auto"/>
        </w:rPr>
        <w:t xml:space="preserve">award with the U.S. Department of Treasury, including but not limited to </w:t>
      </w:r>
      <w:r w:rsidR="008D6067">
        <w:rPr>
          <w:rFonts w:asciiTheme="minorHAnsi" w:hAnsiTheme="minorHAnsi" w:cstheme="minorHAnsi"/>
          <w:color w:val="auto"/>
        </w:rPr>
        <w:t xml:space="preserve">previously submitted </w:t>
      </w:r>
      <w:r w:rsidR="00534B1F">
        <w:rPr>
          <w:rFonts w:asciiTheme="minorHAnsi" w:hAnsiTheme="minorHAnsi" w:cstheme="minorHAnsi"/>
          <w:color w:val="auto"/>
        </w:rPr>
        <w:t>W-9 data</w:t>
      </w:r>
      <w:r w:rsidR="008D6067">
        <w:rPr>
          <w:rFonts w:asciiTheme="minorHAnsi" w:hAnsiTheme="minorHAnsi" w:cstheme="minorHAnsi"/>
          <w:color w:val="auto"/>
        </w:rPr>
        <w:t xml:space="preserve"> that is related to this award</w:t>
      </w:r>
      <w:r w:rsidR="00534B1F">
        <w:rPr>
          <w:rFonts w:asciiTheme="minorHAnsi" w:hAnsiTheme="minorHAnsi" w:cstheme="minorHAnsi"/>
          <w:color w:val="auto"/>
        </w:rPr>
        <w:t>.</w:t>
      </w:r>
      <w:r w:rsidR="007F011D">
        <w:rPr>
          <w:rFonts w:asciiTheme="minorHAnsi" w:hAnsiTheme="minorHAnsi" w:cstheme="minorHAnsi"/>
          <w:color w:val="auto"/>
        </w:rPr>
        <w:t xml:space="preserve"> </w:t>
      </w:r>
    </w:p>
    <w:p w14:paraId="4841ABD5" w14:textId="77777777" w:rsidR="00F21852" w:rsidRPr="00BB489F" w:rsidRDefault="00F21852" w:rsidP="00F21852">
      <w:pPr>
        <w:pStyle w:val="Default"/>
        <w:ind w:left="720"/>
        <w:rPr>
          <w:rFonts w:asciiTheme="minorHAnsi" w:hAnsiTheme="minorHAnsi" w:cstheme="minorHAnsi"/>
          <w:color w:val="auto"/>
        </w:rPr>
      </w:pPr>
    </w:p>
    <w:p w14:paraId="1A69F561" w14:textId="57840D75" w:rsidR="00F21852" w:rsidRPr="00BB489F" w:rsidRDefault="003121FC" w:rsidP="003121FC">
      <w:pPr>
        <w:pStyle w:val="Default"/>
        <w:numPr>
          <w:ilvl w:val="0"/>
          <w:numId w:val="6"/>
        </w:numPr>
        <w:rPr>
          <w:rFonts w:asciiTheme="minorHAnsi" w:hAnsiTheme="minorHAnsi" w:cstheme="minorHAnsi"/>
          <w:color w:val="auto"/>
        </w:rPr>
      </w:pPr>
      <w:r>
        <w:rPr>
          <w:rFonts w:asciiTheme="minorHAnsi" w:hAnsiTheme="minorHAnsi" w:cstheme="minorHAnsi"/>
          <w:color w:val="auto"/>
        </w:rPr>
        <w:t>1</w:t>
      </w:r>
      <w:r w:rsidR="00AC0389">
        <w:rPr>
          <w:rFonts w:asciiTheme="minorHAnsi" w:hAnsiTheme="minorHAnsi" w:cstheme="minorHAnsi"/>
          <w:color w:val="auto"/>
        </w:rPr>
        <w:t>3</w:t>
      </w:r>
      <w:r>
        <w:rPr>
          <w:rFonts w:asciiTheme="minorHAnsi" w:hAnsiTheme="minorHAnsi" w:cstheme="minorHAnsi"/>
          <w:color w:val="auto"/>
        </w:rPr>
        <w:t xml:space="preserve">. </w:t>
      </w:r>
      <w:r w:rsidR="00F21852" w:rsidRPr="00BB489F">
        <w:rPr>
          <w:rFonts w:asciiTheme="minorHAnsi" w:hAnsiTheme="minorHAnsi" w:cstheme="minorHAnsi"/>
          <w:color w:val="auto"/>
        </w:rPr>
        <w:t>All of [PLACEHOLDER]’s tax returns are completed and filed through the date of application filing.</w:t>
      </w:r>
    </w:p>
    <w:p w14:paraId="6DF74C66" w14:textId="77777777" w:rsidR="00F21852" w:rsidRPr="00BB489F" w:rsidRDefault="00F21852" w:rsidP="00F21852">
      <w:pPr>
        <w:pStyle w:val="Default"/>
        <w:rPr>
          <w:rFonts w:asciiTheme="minorHAnsi" w:hAnsiTheme="minorHAnsi" w:cstheme="minorHAnsi"/>
          <w:color w:val="auto"/>
        </w:rPr>
      </w:pPr>
    </w:p>
    <w:p w14:paraId="433ACDCE" w14:textId="60979DE3" w:rsidR="00F21852" w:rsidRPr="00BB489F" w:rsidRDefault="003121FC" w:rsidP="003121FC">
      <w:pPr>
        <w:pStyle w:val="Default"/>
        <w:numPr>
          <w:ilvl w:val="0"/>
          <w:numId w:val="6"/>
        </w:numPr>
        <w:rPr>
          <w:rFonts w:asciiTheme="minorHAnsi" w:hAnsiTheme="minorHAnsi" w:cstheme="minorHAnsi"/>
          <w:color w:val="auto"/>
        </w:rPr>
      </w:pPr>
      <w:r>
        <w:rPr>
          <w:rFonts w:asciiTheme="minorHAnsi" w:hAnsiTheme="minorHAnsi" w:cstheme="minorHAnsi"/>
          <w:color w:val="auto"/>
        </w:rPr>
        <w:t>1</w:t>
      </w:r>
      <w:r w:rsidR="00AC0389">
        <w:rPr>
          <w:rFonts w:asciiTheme="minorHAnsi" w:hAnsiTheme="minorHAnsi" w:cstheme="minorHAnsi"/>
          <w:color w:val="auto"/>
        </w:rPr>
        <w:t>4</w:t>
      </w:r>
      <w:r>
        <w:rPr>
          <w:rFonts w:asciiTheme="minorHAnsi" w:hAnsiTheme="minorHAnsi" w:cstheme="minorHAnsi"/>
          <w:color w:val="auto"/>
        </w:rPr>
        <w:t xml:space="preserve">. </w:t>
      </w:r>
      <w:r w:rsidR="00F21852" w:rsidRPr="00BB489F">
        <w:rPr>
          <w:rFonts w:asciiTheme="minorHAnsi" w:hAnsiTheme="minorHAnsi" w:cstheme="minorHAnsi"/>
          <w:color w:val="auto"/>
        </w:rPr>
        <w:t>[PLACEHOLDER] complies with local, state and federal labor laws.</w:t>
      </w:r>
    </w:p>
    <w:p w14:paraId="41F62F47" w14:textId="77777777" w:rsidR="00F21852" w:rsidRPr="00BB489F" w:rsidRDefault="00F21852" w:rsidP="00F21852">
      <w:pPr>
        <w:pStyle w:val="Default"/>
        <w:rPr>
          <w:rFonts w:asciiTheme="minorHAnsi" w:hAnsiTheme="minorHAnsi" w:cstheme="minorHAnsi"/>
          <w:color w:val="auto"/>
        </w:rPr>
      </w:pPr>
    </w:p>
    <w:p w14:paraId="70529C85" w14:textId="5B64FF95" w:rsidR="00AB30B0" w:rsidRPr="00596EAC" w:rsidRDefault="003121FC" w:rsidP="00596EAC">
      <w:pPr>
        <w:pStyle w:val="Default"/>
        <w:numPr>
          <w:ilvl w:val="0"/>
          <w:numId w:val="6"/>
        </w:numPr>
        <w:rPr>
          <w:rFonts w:asciiTheme="minorHAnsi" w:hAnsiTheme="minorHAnsi" w:cstheme="minorHAnsi"/>
          <w:color w:val="auto"/>
        </w:rPr>
      </w:pPr>
      <w:r>
        <w:rPr>
          <w:rFonts w:asciiTheme="minorHAnsi" w:hAnsiTheme="minorHAnsi" w:cstheme="minorHAnsi"/>
          <w:color w:val="auto"/>
        </w:rPr>
        <w:t>1</w:t>
      </w:r>
      <w:r w:rsidR="00AC0389">
        <w:rPr>
          <w:rFonts w:asciiTheme="minorHAnsi" w:hAnsiTheme="minorHAnsi" w:cstheme="minorHAnsi"/>
          <w:color w:val="auto"/>
        </w:rPr>
        <w:t>5</w:t>
      </w:r>
      <w:r>
        <w:rPr>
          <w:rFonts w:asciiTheme="minorHAnsi" w:hAnsiTheme="minorHAnsi" w:cstheme="minorHAnsi"/>
          <w:color w:val="auto"/>
        </w:rPr>
        <w:t xml:space="preserve">. </w:t>
      </w:r>
      <w:r w:rsidR="00F21852" w:rsidRPr="00BB489F">
        <w:rPr>
          <w:rFonts w:asciiTheme="minorHAnsi" w:hAnsiTheme="minorHAnsi" w:cstheme="minorHAnsi"/>
          <w:color w:val="auto"/>
        </w:rPr>
        <w:t>[PLACEHOLDER] is in good standing with the Vermont Secretary of State.</w:t>
      </w:r>
    </w:p>
    <w:p w14:paraId="0B140A35" w14:textId="77777777" w:rsidR="00F21852" w:rsidRPr="00BB489F" w:rsidRDefault="00F21852" w:rsidP="00F21852">
      <w:pPr>
        <w:rPr>
          <w:rFonts w:asciiTheme="minorHAnsi" w:hAnsiTheme="minorHAnsi" w:cstheme="minorHAnsi"/>
          <w:sz w:val="24"/>
          <w:szCs w:val="24"/>
        </w:rPr>
      </w:pPr>
    </w:p>
    <w:p w14:paraId="1AD8557E" w14:textId="42C950AE" w:rsidR="00F21852" w:rsidRPr="00BB489F" w:rsidRDefault="003121FC" w:rsidP="003121FC">
      <w:pPr>
        <w:pStyle w:val="Default"/>
        <w:numPr>
          <w:ilvl w:val="0"/>
          <w:numId w:val="6"/>
        </w:numPr>
        <w:rPr>
          <w:rFonts w:asciiTheme="minorHAnsi" w:hAnsiTheme="minorHAnsi" w:cstheme="minorHAnsi"/>
          <w:color w:val="auto"/>
        </w:rPr>
      </w:pPr>
      <w:r>
        <w:rPr>
          <w:rFonts w:asciiTheme="minorHAnsi" w:hAnsiTheme="minorHAnsi" w:cstheme="minorHAnsi"/>
          <w:color w:val="auto"/>
        </w:rPr>
        <w:t>1</w:t>
      </w:r>
      <w:r w:rsidR="00AC0389">
        <w:rPr>
          <w:rFonts w:asciiTheme="minorHAnsi" w:hAnsiTheme="minorHAnsi" w:cstheme="minorHAnsi"/>
          <w:color w:val="auto"/>
        </w:rPr>
        <w:t>6</w:t>
      </w:r>
      <w:r>
        <w:rPr>
          <w:rFonts w:asciiTheme="minorHAnsi" w:hAnsiTheme="minorHAnsi" w:cstheme="minorHAnsi"/>
          <w:color w:val="auto"/>
        </w:rPr>
        <w:t xml:space="preserve">. </w:t>
      </w:r>
      <w:r w:rsidR="00734FF0" w:rsidRPr="00E72B78">
        <w:rPr>
          <w:rFonts w:asciiTheme="minorHAnsi" w:hAnsiTheme="minorHAnsi" w:cstheme="minorHAnsi"/>
          <w:b/>
          <w:bCs/>
          <w:i/>
          <w:iCs/>
          <w:color w:val="auto"/>
        </w:rPr>
        <w:t xml:space="preserve">[Applies only to </w:t>
      </w:r>
      <w:r w:rsidR="001A56FE">
        <w:rPr>
          <w:rFonts w:asciiTheme="minorHAnsi" w:hAnsiTheme="minorHAnsi" w:cstheme="minorHAnsi"/>
          <w:b/>
          <w:bCs/>
          <w:i/>
          <w:iCs/>
          <w:color w:val="auto"/>
        </w:rPr>
        <w:t xml:space="preserve">hazard </w:t>
      </w:r>
      <w:r w:rsidR="00734FF0" w:rsidRPr="00E72B78">
        <w:rPr>
          <w:rFonts w:asciiTheme="minorHAnsi" w:hAnsiTheme="minorHAnsi" w:cstheme="minorHAnsi"/>
          <w:b/>
          <w:bCs/>
          <w:i/>
          <w:iCs/>
          <w:color w:val="auto"/>
        </w:rPr>
        <w:t>grant</w:t>
      </w:r>
      <w:r w:rsidR="007B6801">
        <w:rPr>
          <w:rFonts w:asciiTheme="minorHAnsi" w:hAnsiTheme="minorHAnsi" w:cstheme="minorHAnsi"/>
          <w:b/>
          <w:bCs/>
          <w:i/>
          <w:iCs/>
          <w:color w:val="auto"/>
        </w:rPr>
        <w:t>s</w:t>
      </w:r>
      <w:r w:rsidR="00734FF0" w:rsidRPr="00E72B78">
        <w:rPr>
          <w:rFonts w:asciiTheme="minorHAnsi" w:hAnsiTheme="minorHAnsi" w:cstheme="minorHAnsi"/>
          <w:b/>
          <w:bCs/>
          <w:i/>
          <w:iCs/>
          <w:color w:val="auto"/>
        </w:rPr>
        <w:t>]</w:t>
      </w:r>
      <w:r w:rsidR="005969F8">
        <w:rPr>
          <w:rFonts w:asciiTheme="minorHAnsi" w:hAnsiTheme="minorHAnsi" w:cstheme="minorHAnsi"/>
          <w:i/>
          <w:iCs/>
          <w:color w:val="auto"/>
        </w:rPr>
        <w:t xml:space="preserve"> </w:t>
      </w:r>
      <w:r w:rsidR="005969F8">
        <w:rPr>
          <w:rFonts w:asciiTheme="minorHAnsi" w:hAnsiTheme="minorHAnsi" w:cstheme="minorHAnsi"/>
          <w:color w:val="auto"/>
        </w:rPr>
        <w:t>P</w:t>
      </w:r>
      <w:r w:rsidR="00F21852" w:rsidRPr="00BB489F">
        <w:rPr>
          <w:rFonts w:asciiTheme="minorHAnsi" w:hAnsiTheme="minorHAnsi" w:cstheme="minorHAnsi"/>
          <w:color w:val="auto"/>
        </w:rPr>
        <w:t>lease certify the following:</w:t>
      </w:r>
    </w:p>
    <w:p w14:paraId="25682291" w14:textId="77777777" w:rsidR="003121FC" w:rsidRDefault="00F21852" w:rsidP="003121FC">
      <w:pPr>
        <w:pStyle w:val="Default"/>
        <w:numPr>
          <w:ilvl w:val="0"/>
          <w:numId w:val="9"/>
        </w:numPr>
        <w:rPr>
          <w:rFonts w:asciiTheme="minorHAnsi" w:hAnsiTheme="minorHAnsi" w:cstheme="minorHAnsi"/>
          <w:color w:val="auto"/>
        </w:rPr>
      </w:pPr>
      <w:r w:rsidRPr="00BB489F">
        <w:rPr>
          <w:rFonts w:asciiTheme="minorHAnsi" w:hAnsiTheme="minorHAnsi" w:cstheme="minorHAnsi"/>
          <w:color w:val="auto"/>
        </w:rPr>
        <w:t>[PLACEHOLDER] has established a process to permit eligible employees to elect not to receive hazard pay funded by a grant provided pursuant to the Program and record keeping procedures to track which employees have elected not to receive a grant.</w:t>
      </w:r>
    </w:p>
    <w:p w14:paraId="5E90A128" w14:textId="2DE7DDF3" w:rsidR="00F21852" w:rsidRDefault="0025740C" w:rsidP="003121FC">
      <w:pPr>
        <w:pStyle w:val="Default"/>
        <w:numPr>
          <w:ilvl w:val="0"/>
          <w:numId w:val="9"/>
        </w:numPr>
        <w:rPr>
          <w:rFonts w:asciiTheme="minorHAnsi" w:hAnsiTheme="minorHAnsi" w:cstheme="minorHAnsi"/>
          <w:color w:val="auto"/>
        </w:rPr>
      </w:pPr>
      <w:r>
        <w:rPr>
          <w:rFonts w:asciiTheme="minorHAnsi" w:hAnsiTheme="minorHAnsi" w:cstheme="minorHAnsi"/>
          <w:color w:val="auto"/>
        </w:rPr>
        <w:t>[PLACEHOLDER]</w:t>
      </w:r>
      <w:r w:rsidR="00F21852" w:rsidRPr="003121FC">
        <w:rPr>
          <w:rFonts w:asciiTheme="minorHAnsi" w:hAnsiTheme="minorHAnsi" w:cstheme="minorHAnsi"/>
          <w:color w:val="auto"/>
        </w:rPr>
        <w:t xml:space="preserve"> acknowledge</w:t>
      </w:r>
      <w:r>
        <w:rPr>
          <w:rFonts w:asciiTheme="minorHAnsi" w:hAnsiTheme="minorHAnsi" w:cstheme="minorHAnsi"/>
          <w:color w:val="auto"/>
        </w:rPr>
        <w:t>s</w:t>
      </w:r>
      <w:r w:rsidR="00F21852" w:rsidRPr="003121FC">
        <w:rPr>
          <w:rFonts w:asciiTheme="minorHAnsi" w:hAnsiTheme="minorHAnsi" w:cstheme="minorHAnsi"/>
          <w:color w:val="auto"/>
        </w:rPr>
        <w:t xml:space="preserve"> and agree</w:t>
      </w:r>
      <w:r>
        <w:rPr>
          <w:rFonts w:asciiTheme="minorHAnsi" w:hAnsiTheme="minorHAnsi" w:cstheme="minorHAnsi"/>
          <w:color w:val="auto"/>
        </w:rPr>
        <w:t>s</w:t>
      </w:r>
      <w:r w:rsidR="00F21852" w:rsidRPr="003121FC">
        <w:rPr>
          <w:rFonts w:asciiTheme="minorHAnsi" w:hAnsiTheme="minorHAnsi" w:cstheme="minorHAnsi"/>
          <w:color w:val="auto"/>
        </w:rPr>
        <w:t xml:space="preserve"> that grant funds received for hazard pay will only be used to cover hazard pay for eligible employees in accordance with section 60</w:t>
      </w:r>
      <w:r w:rsidR="00EE6F67">
        <w:rPr>
          <w:rFonts w:asciiTheme="minorHAnsi" w:hAnsiTheme="minorHAnsi" w:cstheme="minorHAnsi"/>
          <w:color w:val="auto"/>
        </w:rPr>
        <w:t>2</w:t>
      </w:r>
      <w:r w:rsidR="00F21852" w:rsidRPr="003121FC">
        <w:rPr>
          <w:rFonts w:asciiTheme="minorHAnsi" w:hAnsiTheme="minorHAnsi" w:cstheme="minorHAnsi"/>
          <w:color w:val="auto"/>
        </w:rPr>
        <w:t>.</w:t>
      </w:r>
    </w:p>
    <w:p w14:paraId="333A9117" w14:textId="77777777" w:rsidR="00DF7D7C" w:rsidRDefault="00DF7D7C" w:rsidP="00DF7D7C">
      <w:pPr>
        <w:pStyle w:val="Default"/>
        <w:ind w:left="1440"/>
        <w:rPr>
          <w:rFonts w:asciiTheme="minorHAnsi" w:hAnsiTheme="minorHAnsi" w:cstheme="minorHAnsi"/>
          <w:color w:val="auto"/>
        </w:rPr>
      </w:pPr>
    </w:p>
    <w:p w14:paraId="5D41CE12" w14:textId="7FE828BC" w:rsidR="00DF7D7C" w:rsidRPr="00DF7D7C" w:rsidRDefault="00DF7D7C" w:rsidP="00DF7D7C">
      <w:pPr>
        <w:pStyle w:val="Default"/>
        <w:numPr>
          <w:ilvl w:val="0"/>
          <w:numId w:val="12"/>
        </w:numPr>
        <w:rPr>
          <w:rFonts w:asciiTheme="minorHAnsi" w:hAnsiTheme="minorHAnsi" w:cstheme="minorHAnsi"/>
          <w:b/>
          <w:bCs/>
          <w:color w:val="auto"/>
        </w:rPr>
      </w:pPr>
      <w:r w:rsidRPr="00012CFF">
        <w:rPr>
          <w:rFonts w:asciiTheme="minorHAnsi" w:hAnsiTheme="minorHAnsi" w:cstheme="minorHAnsi"/>
          <w:color w:val="auto"/>
        </w:rPr>
        <w:t>1</w:t>
      </w:r>
      <w:r w:rsidR="00AC0389">
        <w:rPr>
          <w:rFonts w:asciiTheme="minorHAnsi" w:hAnsiTheme="minorHAnsi" w:cstheme="minorHAnsi"/>
          <w:color w:val="auto"/>
        </w:rPr>
        <w:t>7</w:t>
      </w:r>
      <w:r w:rsidRPr="00012CFF">
        <w:rPr>
          <w:rFonts w:asciiTheme="minorHAnsi" w:hAnsiTheme="minorHAnsi" w:cstheme="minorHAnsi"/>
          <w:color w:val="auto"/>
        </w:rPr>
        <w:t xml:space="preserve">. </w:t>
      </w:r>
      <w:r w:rsidRPr="00DF7D7C">
        <w:rPr>
          <w:rFonts w:asciiTheme="minorHAnsi" w:hAnsiTheme="minorHAnsi" w:cstheme="minorHAnsi"/>
          <w:b/>
          <w:bCs/>
          <w:i/>
          <w:iCs/>
          <w:color w:val="auto"/>
        </w:rPr>
        <w:t>[Applies to economic support programs]</w:t>
      </w:r>
      <w:r>
        <w:rPr>
          <w:rFonts w:asciiTheme="minorHAnsi" w:hAnsiTheme="minorHAnsi" w:cstheme="minorHAnsi"/>
          <w:color w:val="auto"/>
        </w:rPr>
        <w:t xml:space="preserve"> [PLACEHOLDER] </w:t>
      </w:r>
      <w:r w:rsidR="00154454">
        <w:rPr>
          <w:rFonts w:asciiTheme="minorHAnsi" w:hAnsiTheme="minorHAnsi" w:cstheme="minorHAnsi"/>
          <w:color w:val="auto"/>
        </w:rPr>
        <w:t xml:space="preserve">has </w:t>
      </w:r>
      <w:r w:rsidR="00C71C56">
        <w:rPr>
          <w:rFonts w:asciiTheme="minorHAnsi" w:hAnsiTheme="minorHAnsi" w:cstheme="minorHAnsi"/>
          <w:color w:val="auto"/>
        </w:rPr>
        <w:t xml:space="preserve">faced economic harm </w:t>
      </w:r>
      <w:r w:rsidR="00A85F0C">
        <w:rPr>
          <w:rFonts w:asciiTheme="minorHAnsi" w:hAnsiTheme="minorHAnsi" w:cstheme="minorHAnsi"/>
          <w:color w:val="auto"/>
        </w:rPr>
        <w:t>resulting from or exacerbated by the COVID-19 publ</w:t>
      </w:r>
      <w:r w:rsidR="00927A99">
        <w:rPr>
          <w:rFonts w:asciiTheme="minorHAnsi" w:hAnsiTheme="minorHAnsi" w:cstheme="minorHAnsi"/>
          <w:color w:val="auto"/>
        </w:rPr>
        <w:t>ic health emergency. This award will support [PLACEHOLDER] in addressing the economic harm brought on by the COVID-19 public health emergency</w:t>
      </w:r>
      <w:r w:rsidR="00AE7809">
        <w:rPr>
          <w:rFonts w:asciiTheme="minorHAnsi" w:hAnsiTheme="minorHAnsi" w:cstheme="minorHAnsi"/>
          <w:color w:val="auto"/>
        </w:rPr>
        <w:t xml:space="preserve">. </w:t>
      </w:r>
    </w:p>
    <w:p w14:paraId="5E44A720" w14:textId="77777777" w:rsidR="00CF5CF2" w:rsidRDefault="00CF5CF2" w:rsidP="00C71C56">
      <w:pPr>
        <w:pStyle w:val="Default"/>
        <w:rPr>
          <w:rFonts w:asciiTheme="minorHAnsi" w:hAnsiTheme="minorHAnsi" w:cstheme="minorHAnsi"/>
          <w:color w:val="auto"/>
        </w:rPr>
      </w:pPr>
    </w:p>
    <w:p w14:paraId="6606C5CC" w14:textId="411E9C3B" w:rsidR="00F21852" w:rsidRDefault="003121FC" w:rsidP="003121FC">
      <w:pPr>
        <w:pStyle w:val="Default"/>
        <w:numPr>
          <w:ilvl w:val="0"/>
          <w:numId w:val="5"/>
        </w:numPr>
        <w:rPr>
          <w:rFonts w:asciiTheme="minorHAnsi" w:hAnsiTheme="minorHAnsi" w:cstheme="minorHAnsi"/>
          <w:color w:val="auto"/>
        </w:rPr>
      </w:pPr>
      <w:r>
        <w:rPr>
          <w:rFonts w:asciiTheme="minorHAnsi" w:hAnsiTheme="minorHAnsi" w:cstheme="minorHAnsi"/>
          <w:color w:val="auto"/>
        </w:rPr>
        <w:t>1</w:t>
      </w:r>
      <w:r w:rsidR="00AC0389">
        <w:rPr>
          <w:rFonts w:asciiTheme="minorHAnsi" w:hAnsiTheme="minorHAnsi" w:cstheme="minorHAnsi"/>
          <w:color w:val="auto"/>
        </w:rPr>
        <w:t>8</w:t>
      </w:r>
      <w:r>
        <w:rPr>
          <w:rFonts w:asciiTheme="minorHAnsi" w:hAnsiTheme="minorHAnsi" w:cstheme="minorHAnsi"/>
          <w:color w:val="auto"/>
        </w:rPr>
        <w:t xml:space="preserve">. </w:t>
      </w:r>
      <w:r w:rsidR="00F21852" w:rsidRPr="00BB489F">
        <w:rPr>
          <w:rFonts w:asciiTheme="minorHAnsi" w:hAnsiTheme="minorHAnsi" w:cstheme="minorHAnsi"/>
          <w:color w:val="auto"/>
        </w:rPr>
        <w:t xml:space="preserve">I attest, under penalty of perjury, that all information provided on this form is true and accurate. </w:t>
      </w:r>
      <w:r w:rsidR="0069796A" w:rsidRPr="0069796A">
        <w:rPr>
          <w:rFonts w:asciiTheme="minorHAnsi" w:hAnsiTheme="minorHAnsi" w:cstheme="minorHAnsi"/>
          <w:color w:val="auto"/>
        </w:rPr>
        <w:t xml:space="preserve">I understand that the State of Vermont will rely on this certification as a material representation in making this </w:t>
      </w:r>
      <w:r w:rsidR="00260188">
        <w:rPr>
          <w:rFonts w:asciiTheme="minorHAnsi" w:hAnsiTheme="minorHAnsi" w:cstheme="minorHAnsi"/>
          <w:color w:val="auto"/>
        </w:rPr>
        <w:t>federal</w:t>
      </w:r>
      <w:r w:rsidR="0069796A" w:rsidRPr="0069796A">
        <w:rPr>
          <w:rFonts w:asciiTheme="minorHAnsi" w:hAnsiTheme="minorHAnsi" w:cstheme="minorHAnsi"/>
          <w:color w:val="auto"/>
        </w:rPr>
        <w:t xml:space="preserve"> award. </w:t>
      </w:r>
      <w:r w:rsidR="00F21852" w:rsidRPr="00BB489F">
        <w:rPr>
          <w:rFonts w:asciiTheme="minorHAnsi" w:hAnsiTheme="minorHAnsi" w:cstheme="minorHAnsi"/>
          <w:color w:val="auto"/>
        </w:rPr>
        <w:t xml:space="preserve">Further, I understand that intentional misrepresentation of information is fraud and may subject me or my </w:t>
      </w:r>
      <w:r w:rsidR="00F21852" w:rsidRPr="00BB489F">
        <w:rPr>
          <w:rFonts w:asciiTheme="minorHAnsi" w:hAnsiTheme="minorHAnsi" w:cstheme="minorHAnsi"/>
          <w:color w:val="auto"/>
        </w:rPr>
        <w:lastRenderedPageBreak/>
        <w:t>organization to disqualification from receiving further benefits, administrative penalties, and criminal prosecution.</w:t>
      </w:r>
    </w:p>
    <w:p w14:paraId="59021A92" w14:textId="77777777" w:rsidR="00DE397D" w:rsidRDefault="00DE397D" w:rsidP="00DE397D">
      <w:pPr>
        <w:pStyle w:val="Default"/>
        <w:ind w:left="720"/>
        <w:rPr>
          <w:rFonts w:asciiTheme="minorHAnsi" w:hAnsiTheme="minorHAnsi" w:cstheme="minorHAnsi"/>
          <w:color w:val="auto"/>
        </w:rPr>
      </w:pPr>
    </w:p>
    <w:p w14:paraId="4E82C568" w14:textId="45A19890" w:rsidR="00DE397D" w:rsidRPr="00BB489F" w:rsidRDefault="00DE397D" w:rsidP="003121FC">
      <w:pPr>
        <w:pStyle w:val="Default"/>
        <w:numPr>
          <w:ilvl w:val="0"/>
          <w:numId w:val="5"/>
        </w:numPr>
        <w:rPr>
          <w:rFonts w:asciiTheme="minorHAnsi" w:hAnsiTheme="minorHAnsi" w:cstheme="minorHAnsi"/>
          <w:color w:val="auto"/>
        </w:rPr>
      </w:pPr>
      <w:r>
        <w:rPr>
          <w:rFonts w:asciiTheme="minorHAnsi" w:hAnsiTheme="minorHAnsi" w:cstheme="minorHAnsi"/>
          <w:color w:val="auto"/>
        </w:rPr>
        <w:t>1</w:t>
      </w:r>
      <w:r w:rsidR="00AC0389">
        <w:rPr>
          <w:rFonts w:asciiTheme="minorHAnsi" w:hAnsiTheme="minorHAnsi" w:cstheme="minorHAnsi"/>
          <w:color w:val="auto"/>
        </w:rPr>
        <w:t>9</w:t>
      </w:r>
      <w:r>
        <w:rPr>
          <w:rFonts w:asciiTheme="minorHAnsi" w:hAnsiTheme="minorHAnsi" w:cstheme="minorHAnsi"/>
          <w:color w:val="auto"/>
        </w:rPr>
        <w:t>. [PLACEHOLDER] understands that</w:t>
      </w:r>
      <w:r w:rsidR="004857EF">
        <w:rPr>
          <w:rFonts w:asciiTheme="minorHAnsi" w:hAnsiTheme="minorHAnsi" w:cstheme="minorHAnsi"/>
          <w:color w:val="auto"/>
        </w:rPr>
        <w:t xml:space="preserve">, if Federal guidance on the regulations of the State Fiscal Recovery Fund </w:t>
      </w:r>
      <w:r w:rsidR="00ED14FA">
        <w:rPr>
          <w:rFonts w:asciiTheme="minorHAnsi" w:hAnsiTheme="minorHAnsi" w:cstheme="minorHAnsi"/>
          <w:color w:val="auto"/>
        </w:rPr>
        <w:t>change, it may change the terms of this award.</w:t>
      </w:r>
    </w:p>
    <w:p w14:paraId="05271F16" w14:textId="77777777" w:rsidR="00F21852" w:rsidRPr="00BB489F" w:rsidRDefault="00F21852" w:rsidP="00F21852">
      <w:pPr>
        <w:pStyle w:val="Default"/>
        <w:rPr>
          <w:rFonts w:asciiTheme="minorHAnsi" w:hAnsiTheme="minorHAnsi" w:cstheme="minorHAnsi"/>
          <w:color w:val="auto"/>
        </w:rPr>
      </w:pPr>
    </w:p>
    <w:p w14:paraId="0849691A" w14:textId="77777777" w:rsidR="00947650" w:rsidRDefault="00947650" w:rsidP="00AF255D">
      <w:pPr>
        <w:pStyle w:val="Default"/>
        <w:spacing w:after="240"/>
        <w:rPr>
          <w:rFonts w:asciiTheme="minorHAnsi" w:hAnsiTheme="minorHAnsi" w:cstheme="minorHAnsi"/>
          <w:color w:val="auto"/>
        </w:rPr>
      </w:pPr>
    </w:p>
    <w:p w14:paraId="749919C1" w14:textId="77777777" w:rsidR="00947650" w:rsidRDefault="00947650" w:rsidP="00AF255D">
      <w:pPr>
        <w:pStyle w:val="Default"/>
        <w:spacing w:after="240"/>
        <w:rPr>
          <w:rFonts w:asciiTheme="minorHAnsi" w:hAnsiTheme="minorHAnsi" w:cstheme="minorHAnsi"/>
          <w:color w:val="auto"/>
        </w:rPr>
      </w:pPr>
    </w:p>
    <w:p w14:paraId="5EA2046B" w14:textId="0351CFAF" w:rsidR="00F21852" w:rsidRPr="00BB489F" w:rsidRDefault="00F21852" w:rsidP="00AF255D">
      <w:pPr>
        <w:pStyle w:val="Default"/>
        <w:spacing w:after="240"/>
        <w:rPr>
          <w:rFonts w:asciiTheme="minorHAnsi" w:hAnsiTheme="minorHAnsi" w:cstheme="minorHAnsi"/>
          <w:color w:val="auto"/>
        </w:rPr>
      </w:pPr>
      <w:r w:rsidRPr="00BB489F">
        <w:rPr>
          <w:rFonts w:asciiTheme="minorHAnsi" w:hAnsiTheme="minorHAnsi" w:cstheme="minorHAnsi"/>
          <w:color w:val="auto"/>
        </w:rPr>
        <w:t xml:space="preserve">Printed Name: </w:t>
      </w:r>
      <w:r w:rsidR="0036460E">
        <w:rPr>
          <w:rFonts w:asciiTheme="minorHAnsi" w:hAnsiTheme="minorHAnsi" w:cstheme="minorHAnsi"/>
          <w:color w:val="auto"/>
        </w:rPr>
        <w:tab/>
      </w:r>
      <w:r w:rsidR="0036460E">
        <w:rPr>
          <w:rFonts w:asciiTheme="minorHAnsi" w:hAnsiTheme="minorHAnsi" w:cstheme="minorHAnsi"/>
          <w:color w:val="auto"/>
        </w:rPr>
        <w:tab/>
      </w:r>
      <w:r w:rsidR="0036460E">
        <w:rPr>
          <w:rFonts w:asciiTheme="minorHAnsi" w:hAnsiTheme="minorHAnsi" w:cstheme="minorHAnsi"/>
          <w:color w:val="auto"/>
        </w:rPr>
        <w:tab/>
      </w:r>
      <w:r w:rsidR="0036460E">
        <w:rPr>
          <w:rFonts w:asciiTheme="minorHAnsi" w:hAnsiTheme="minorHAnsi" w:cstheme="minorHAnsi"/>
          <w:color w:val="auto"/>
        </w:rPr>
        <w:tab/>
      </w:r>
    </w:p>
    <w:p w14:paraId="27F32C68" w14:textId="3B056B22" w:rsidR="00F21852" w:rsidRPr="00BB489F" w:rsidRDefault="00F21852" w:rsidP="00AF255D">
      <w:pPr>
        <w:pStyle w:val="Default"/>
        <w:spacing w:after="240"/>
        <w:rPr>
          <w:rFonts w:asciiTheme="minorHAnsi" w:hAnsiTheme="minorHAnsi" w:cstheme="minorHAnsi"/>
          <w:color w:val="auto"/>
        </w:rPr>
      </w:pPr>
      <w:r w:rsidRPr="00BB489F">
        <w:rPr>
          <w:rFonts w:asciiTheme="minorHAnsi" w:hAnsiTheme="minorHAnsi" w:cstheme="minorHAnsi"/>
          <w:color w:val="auto"/>
        </w:rPr>
        <w:t xml:space="preserve">Authorized Signature: </w:t>
      </w:r>
    </w:p>
    <w:p w14:paraId="25E57D14" w14:textId="6283E335" w:rsidR="0036460E" w:rsidRPr="00BB489F" w:rsidRDefault="000E2237" w:rsidP="00AF255D">
      <w:pPr>
        <w:pStyle w:val="Default"/>
        <w:spacing w:after="240"/>
        <w:rPr>
          <w:rFonts w:asciiTheme="minorHAnsi" w:hAnsiTheme="minorHAnsi" w:cstheme="minorHAnsi"/>
          <w:color w:val="auto"/>
        </w:rPr>
      </w:pPr>
      <w:r w:rsidRPr="00BB489F">
        <w:rPr>
          <w:rFonts w:asciiTheme="minorHAnsi" w:hAnsiTheme="minorHAnsi" w:cstheme="minorHAnsi"/>
          <w:color w:val="auto"/>
        </w:rPr>
        <w:t xml:space="preserve">Title: </w:t>
      </w:r>
    </w:p>
    <w:p w14:paraId="3BDB895D" w14:textId="4B450CB5" w:rsidR="00F21852" w:rsidRPr="00BB489F" w:rsidRDefault="00F21852" w:rsidP="00AF255D">
      <w:pPr>
        <w:pStyle w:val="Default"/>
        <w:spacing w:after="240"/>
        <w:rPr>
          <w:rFonts w:asciiTheme="minorHAnsi" w:hAnsiTheme="minorHAnsi" w:cstheme="minorHAnsi"/>
          <w:color w:val="auto"/>
        </w:rPr>
      </w:pPr>
      <w:r w:rsidRPr="00BB489F">
        <w:rPr>
          <w:rFonts w:asciiTheme="minorHAnsi" w:hAnsiTheme="minorHAnsi" w:cstheme="minorHAnsi"/>
          <w:color w:val="auto"/>
        </w:rPr>
        <w:t xml:space="preserve">Organization Name: </w:t>
      </w:r>
    </w:p>
    <w:p w14:paraId="3D62FC10" w14:textId="468DAA8E" w:rsidR="008128F8" w:rsidRDefault="00F21852" w:rsidP="00AF255D">
      <w:pPr>
        <w:pStyle w:val="Default"/>
        <w:spacing w:after="240"/>
      </w:pPr>
      <w:r w:rsidRPr="00BB489F">
        <w:rPr>
          <w:rFonts w:asciiTheme="minorHAnsi" w:hAnsiTheme="minorHAnsi" w:cstheme="minorHAnsi"/>
          <w:color w:val="auto"/>
        </w:rPr>
        <w:t>Date:</w:t>
      </w:r>
      <w:r w:rsidR="00AF255D">
        <w:t xml:space="preserve"> </w:t>
      </w:r>
    </w:p>
    <w:sectPr w:rsidR="008128F8" w:rsidSect="00596EAC">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4BC7C" w14:textId="77777777" w:rsidR="00B57C49" w:rsidRDefault="00B57C49" w:rsidP="00F21852">
      <w:r>
        <w:separator/>
      </w:r>
    </w:p>
  </w:endnote>
  <w:endnote w:type="continuationSeparator" w:id="0">
    <w:p w14:paraId="798B8C99" w14:textId="77777777" w:rsidR="00B57C49" w:rsidRDefault="00B57C49" w:rsidP="00F2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7807C" w14:textId="77777777" w:rsidR="00B57C49" w:rsidRDefault="00B57C49" w:rsidP="00F21852">
      <w:r>
        <w:separator/>
      </w:r>
    </w:p>
  </w:footnote>
  <w:footnote w:type="continuationSeparator" w:id="0">
    <w:p w14:paraId="00A6A44F" w14:textId="77777777" w:rsidR="00B57C49" w:rsidRDefault="00B57C49" w:rsidP="00F21852">
      <w:r>
        <w:continuationSeparator/>
      </w:r>
    </w:p>
  </w:footnote>
  <w:footnote w:id="1">
    <w:p w14:paraId="3CE8B5F1" w14:textId="70F6C6F3" w:rsidR="00C900AB" w:rsidRPr="00C900AB" w:rsidRDefault="00C900AB">
      <w:pPr>
        <w:pStyle w:val="FootnoteText"/>
        <w:rPr>
          <w:sz w:val="18"/>
          <w:szCs w:val="18"/>
        </w:rPr>
      </w:pPr>
      <w:r w:rsidRPr="00C900AB">
        <w:rPr>
          <w:rStyle w:val="FootnoteReference"/>
          <w:sz w:val="18"/>
          <w:szCs w:val="18"/>
        </w:rPr>
        <w:footnoteRef/>
      </w:r>
      <w:r w:rsidRPr="00C900AB">
        <w:rPr>
          <w:sz w:val="18"/>
          <w:szCs w:val="18"/>
        </w:rPr>
        <w:t xml:space="preserve"> For assistance in determining whether the </w:t>
      </w:r>
      <w:r w:rsidR="006E49EC">
        <w:rPr>
          <w:sz w:val="18"/>
          <w:szCs w:val="18"/>
        </w:rPr>
        <w:t>relationship between the State</w:t>
      </w:r>
      <w:r w:rsidR="00B60B69">
        <w:rPr>
          <w:sz w:val="18"/>
          <w:szCs w:val="18"/>
        </w:rPr>
        <w:t>,</w:t>
      </w:r>
      <w:r w:rsidR="006E49EC">
        <w:rPr>
          <w:sz w:val="18"/>
          <w:szCs w:val="18"/>
        </w:rPr>
        <w:t xml:space="preserve"> and the </w:t>
      </w:r>
      <w:r w:rsidRPr="00C900AB">
        <w:rPr>
          <w:sz w:val="18"/>
          <w:szCs w:val="18"/>
        </w:rPr>
        <w:t xml:space="preserve">entity receiving the </w:t>
      </w:r>
      <w:r w:rsidR="006E49EC">
        <w:rPr>
          <w:sz w:val="18"/>
          <w:szCs w:val="18"/>
        </w:rPr>
        <w:t>funds from the State</w:t>
      </w:r>
      <w:r w:rsidR="00B60B69">
        <w:rPr>
          <w:sz w:val="18"/>
          <w:szCs w:val="18"/>
        </w:rPr>
        <w:t>,</w:t>
      </w:r>
      <w:r w:rsidR="006E49EC">
        <w:rPr>
          <w:sz w:val="18"/>
          <w:szCs w:val="18"/>
        </w:rPr>
        <w:t xml:space="preserve"> </w:t>
      </w:r>
      <w:r w:rsidRPr="00C900AB">
        <w:rPr>
          <w:sz w:val="18"/>
          <w:szCs w:val="18"/>
        </w:rPr>
        <w:t>is a subrecipient</w:t>
      </w:r>
      <w:r w:rsidR="006E49EC">
        <w:rPr>
          <w:sz w:val="18"/>
          <w:szCs w:val="18"/>
        </w:rPr>
        <w:t xml:space="preserve"> relationship</w:t>
      </w:r>
      <w:r w:rsidRPr="00C900AB">
        <w:rPr>
          <w:sz w:val="18"/>
          <w:szCs w:val="18"/>
        </w:rPr>
        <w:t xml:space="preserve">, please complete the </w:t>
      </w:r>
      <w:r w:rsidR="003E6FAC">
        <w:rPr>
          <w:sz w:val="18"/>
          <w:szCs w:val="18"/>
        </w:rPr>
        <w:t>Federal</w:t>
      </w:r>
      <w:r w:rsidRPr="00C900AB">
        <w:rPr>
          <w:sz w:val="18"/>
          <w:szCs w:val="18"/>
        </w:rPr>
        <w:t xml:space="preserve"> Award Classification Checklist. </w:t>
      </w:r>
      <w:r w:rsidR="00632522" w:rsidRPr="00632522">
        <w:rPr>
          <w:sz w:val="18"/>
          <w:szCs w:val="18"/>
        </w:rPr>
        <w:t>CFO written approval is required to classify any entities as “beneficiaries” of COVID-19 relief funding</w:t>
      </w:r>
      <w:r w:rsidR="00632522">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FB9BF" w14:textId="1A221D22" w:rsidR="00A96716" w:rsidRDefault="007151C9" w:rsidP="00A96716">
    <w:pPr>
      <w:pStyle w:val="Default"/>
      <w:jc w:val="center"/>
      <w:rPr>
        <w:rFonts w:asciiTheme="minorHAnsi" w:hAnsiTheme="minorHAnsi" w:cstheme="minorHAnsi"/>
        <w:b/>
        <w:bCs/>
        <w:color w:val="auto"/>
      </w:rPr>
    </w:pPr>
    <w:r>
      <w:rPr>
        <w:rFonts w:asciiTheme="minorHAnsi" w:hAnsiTheme="minorHAnsi" w:cstheme="minorHAnsi"/>
        <w:b/>
        <w:bCs/>
        <w:color w:val="auto"/>
      </w:rPr>
      <w:t xml:space="preserve">State Fiscal Recovery Fund </w:t>
    </w:r>
    <w:r w:rsidR="003038C1">
      <w:rPr>
        <w:rFonts w:asciiTheme="minorHAnsi" w:hAnsiTheme="minorHAnsi" w:cstheme="minorHAnsi"/>
        <w:b/>
        <w:bCs/>
        <w:color w:val="auto"/>
      </w:rPr>
      <w:t xml:space="preserve">Program </w:t>
    </w:r>
    <w:r w:rsidR="00A96716" w:rsidRPr="00A96716">
      <w:rPr>
        <w:rFonts w:asciiTheme="minorHAnsi" w:hAnsiTheme="minorHAnsi" w:cstheme="minorHAnsi"/>
        <w:b/>
        <w:bCs/>
        <w:color w:val="auto"/>
      </w:rPr>
      <w:t>Assurances</w:t>
    </w:r>
  </w:p>
  <w:p w14:paraId="092610DC" w14:textId="0F1C9E87" w:rsidR="00A52726" w:rsidRPr="00A96716" w:rsidRDefault="00A52726" w:rsidP="00A96716">
    <w:pPr>
      <w:pStyle w:val="Default"/>
      <w:jc w:val="center"/>
      <w:rPr>
        <w:rFonts w:asciiTheme="minorHAnsi" w:hAnsiTheme="minorHAnsi" w:cstheme="minorHAnsi"/>
        <w:b/>
        <w:bCs/>
        <w:color w:val="auto"/>
      </w:rPr>
    </w:pPr>
    <w:r w:rsidRPr="00B81DF3">
      <w:rPr>
        <w:rFonts w:asciiTheme="minorHAnsi" w:hAnsiTheme="minorHAnsi" w:cstheme="minorHAnsi"/>
        <w:b/>
        <w:bCs/>
        <w:color w:val="auto"/>
      </w:rPr>
      <w:t xml:space="preserve">Issued on </w:t>
    </w:r>
    <w:r w:rsidR="007151C9">
      <w:rPr>
        <w:rFonts w:asciiTheme="minorHAnsi" w:hAnsiTheme="minorHAnsi" w:cstheme="minorHAnsi"/>
        <w:b/>
        <w:bCs/>
        <w:color w:val="auto"/>
      </w:rPr>
      <w:t xml:space="preserve">June </w:t>
    </w:r>
    <w:r w:rsidR="00AD3804">
      <w:rPr>
        <w:rFonts w:asciiTheme="minorHAnsi" w:hAnsiTheme="minorHAnsi" w:cstheme="minorHAnsi"/>
        <w:b/>
        <w:bCs/>
        <w:color w:val="auto"/>
      </w:rPr>
      <w:t>2</w:t>
    </w:r>
    <w:r w:rsidR="00B81DF3" w:rsidRPr="00B81DF3">
      <w:rPr>
        <w:rFonts w:asciiTheme="minorHAnsi" w:hAnsiTheme="minorHAnsi" w:cstheme="minorHAnsi"/>
        <w:b/>
        <w:bCs/>
        <w:color w:val="auto"/>
      </w:rPr>
      <w:t>, 202</w:t>
    </w:r>
    <w:r w:rsidR="007151C9">
      <w:rPr>
        <w:rFonts w:asciiTheme="minorHAnsi" w:hAnsiTheme="minorHAnsi" w:cstheme="minorHAnsi"/>
        <w:b/>
        <w:bCs/>
        <w:color w:val="auto"/>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A02E411"/>
    <w:multiLevelType w:val="hybridMultilevel"/>
    <w:tmpl w:val="C8AFC1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F54F0"/>
    <w:multiLevelType w:val="hybridMultilevel"/>
    <w:tmpl w:val="A0067662"/>
    <w:lvl w:ilvl="0" w:tplc="531A92F8">
      <w:start w:val="1"/>
      <w:numFmt w:val="bullet"/>
      <w:lvlText w:val="□"/>
      <w:lvlJc w:val="left"/>
      <w:pPr>
        <w:ind w:left="720" w:hanging="360"/>
      </w:pPr>
      <w:rPr>
        <w:rFonts w:ascii="Courier New" w:hAnsi="Courier New"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411A5"/>
    <w:multiLevelType w:val="hybridMultilevel"/>
    <w:tmpl w:val="6A9EA246"/>
    <w:lvl w:ilvl="0" w:tplc="7C72AE5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04C71"/>
    <w:multiLevelType w:val="hybridMultilevel"/>
    <w:tmpl w:val="B5AE695A"/>
    <w:lvl w:ilvl="0" w:tplc="531A92F8">
      <w:start w:val="1"/>
      <w:numFmt w:val="bullet"/>
      <w:lvlText w:val="□"/>
      <w:lvlJc w:val="left"/>
      <w:pPr>
        <w:ind w:left="720" w:hanging="360"/>
      </w:pPr>
      <w:rPr>
        <w:rFonts w:ascii="Courier New" w:hAnsi="Courier New"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A28D5"/>
    <w:multiLevelType w:val="hybridMultilevel"/>
    <w:tmpl w:val="6AAE1CE8"/>
    <w:lvl w:ilvl="0" w:tplc="531A92F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73EEA"/>
    <w:multiLevelType w:val="hybridMultilevel"/>
    <w:tmpl w:val="C4441A90"/>
    <w:lvl w:ilvl="0" w:tplc="BA8AD7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55102AC"/>
    <w:multiLevelType w:val="hybridMultilevel"/>
    <w:tmpl w:val="82AA37EE"/>
    <w:lvl w:ilvl="0" w:tplc="531A92F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B03809"/>
    <w:multiLevelType w:val="hybridMultilevel"/>
    <w:tmpl w:val="C04807A8"/>
    <w:lvl w:ilvl="0" w:tplc="531A92F8">
      <w:start w:val="1"/>
      <w:numFmt w:val="bullet"/>
      <w:lvlText w:val="□"/>
      <w:lvlJc w:val="left"/>
      <w:pPr>
        <w:ind w:left="720" w:hanging="360"/>
      </w:pPr>
      <w:rPr>
        <w:rFonts w:ascii="Courier New" w:hAnsi="Courier New" w:hint="default"/>
      </w:rPr>
    </w:lvl>
    <w:lvl w:ilvl="1" w:tplc="BA8AD74A">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E93D8E"/>
    <w:multiLevelType w:val="hybridMultilevel"/>
    <w:tmpl w:val="5B02F8E2"/>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392008"/>
    <w:multiLevelType w:val="hybridMultilevel"/>
    <w:tmpl w:val="250806A6"/>
    <w:lvl w:ilvl="0" w:tplc="531A92F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3"/>
  </w:num>
  <w:num w:numId="6">
    <w:abstractNumId w:val="1"/>
  </w:num>
  <w:num w:numId="7">
    <w:abstractNumId w:val="2"/>
    <w:lvlOverride w:ilvl="0">
      <w:lvl w:ilvl="0" w:tplc="7C72AE56">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
    <w:abstractNumId w:val="2"/>
    <w:lvlOverride w:ilvl="0">
      <w:lvl w:ilvl="0" w:tplc="7C72AE56">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5"/>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852"/>
    <w:rsid w:val="0000367E"/>
    <w:rsid w:val="00012CFF"/>
    <w:rsid w:val="0002699F"/>
    <w:rsid w:val="00060095"/>
    <w:rsid w:val="000772B7"/>
    <w:rsid w:val="000B37D0"/>
    <w:rsid w:val="000C38F6"/>
    <w:rsid w:val="000E2237"/>
    <w:rsid w:val="000F01DE"/>
    <w:rsid w:val="000F4295"/>
    <w:rsid w:val="000F6A82"/>
    <w:rsid w:val="00110312"/>
    <w:rsid w:val="00112F68"/>
    <w:rsid w:val="001138D4"/>
    <w:rsid w:val="00114285"/>
    <w:rsid w:val="0014318E"/>
    <w:rsid w:val="00154454"/>
    <w:rsid w:val="00165CCB"/>
    <w:rsid w:val="00193139"/>
    <w:rsid w:val="0019376C"/>
    <w:rsid w:val="001A56FE"/>
    <w:rsid w:val="001D5F00"/>
    <w:rsid w:val="00205463"/>
    <w:rsid w:val="00214993"/>
    <w:rsid w:val="0023469E"/>
    <w:rsid w:val="0025740C"/>
    <w:rsid w:val="00260188"/>
    <w:rsid w:val="00276869"/>
    <w:rsid w:val="002A727C"/>
    <w:rsid w:val="002B7C4A"/>
    <w:rsid w:val="002E13B4"/>
    <w:rsid w:val="002E2325"/>
    <w:rsid w:val="002E316E"/>
    <w:rsid w:val="003038C1"/>
    <w:rsid w:val="003121FC"/>
    <w:rsid w:val="00330A9A"/>
    <w:rsid w:val="003413ED"/>
    <w:rsid w:val="00347318"/>
    <w:rsid w:val="0036460E"/>
    <w:rsid w:val="00390C06"/>
    <w:rsid w:val="003B08D2"/>
    <w:rsid w:val="003B467F"/>
    <w:rsid w:val="003C63D9"/>
    <w:rsid w:val="003C6DCA"/>
    <w:rsid w:val="003E6FAC"/>
    <w:rsid w:val="003E7FCA"/>
    <w:rsid w:val="004075BA"/>
    <w:rsid w:val="0041201F"/>
    <w:rsid w:val="00417111"/>
    <w:rsid w:val="00425DD8"/>
    <w:rsid w:val="004505A9"/>
    <w:rsid w:val="00452394"/>
    <w:rsid w:val="00463526"/>
    <w:rsid w:val="00465CED"/>
    <w:rsid w:val="004663C4"/>
    <w:rsid w:val="00483B2A"/>
    <w:rsid w:val="00484CBB"/>
    <w:rsid w:val="004857EF"/>
    <w:rsid w:val="00487B7B"/>
    <w:rsid w:val="004D0B6E"/>
    <w:rsid w:val="004D6EED"/>
    <w:rsid w:val="004E7EF1"/>
    <w:rsid w:val="004F033E"/>
    <w:rsid w:val="004F606C"/>
    <w:rsid w:val="004F6578"/>
    <w:rsid w:val="00500380"/>
    <w:rsid w:val="00504BBA"/>
    <w:rsid w:val="00524B5F"/>
    <w:rsid w:val="00525592"/>
    <w:rsid w:val="00534B1F"/>
    <w:rsid w:val="00551B74"/>
    <w:rsid w:val="005969F8"/>
    <w:rsid w:val="00596EAC"/>
    <w:rsid w:val="005B73DC"/>
    <w:rsid w:val="005E3E7E"/>
    <w:rsid w:val="0062184C"/>
    <w:rsid w:val="00631F93"/>
    <w:rsid w:val="00632522"/>
    <w:rsid w:val="00645425"/>
    <w:rsid w:val="0067116D"/>
    <w:rsid w:val="006919EF"/>
    <w:rsid w:val="0069796A"/>
    <w:rsid w:val="006A02D9"/>
    <w:rsid w:val="006B3AD2"/>
    <w:rsid w:val="006C4B0D"/>
    <w:rsid w:val="006D07EF"/>
    <w:rsid w:val="006D529E"/>
    <w:rsid w:val="006E49EC"/>
    <w:rsid w:val="006F0BDB"/>
    <w:rsid w:val="006F328B"/>
    <w:rsid w:val="00704216"/>
    <w:rsid w:val="007151C9"/>
    <w:rsid w:val="00727CC4"/>
    <w:rsid w:val="00734FF0"/>
    <w:rsid w:val="007413D6"/>
    <w:rsid w:val="00746223"/>
    <w:rsid w:val="0075305D"/>
    <w:rsid w:val="00761B4F"/>
    <w:rsid w:val="0079377D"/>
    <w:rsid w:val="007A2449"/>
    <w:rsid w:val="007A352E"/>
    <w:rsid w:val="007B6801"/>
    <w:rsid w:val="007C1997"/>
    <w:rsid w:val="007F011D"/>
    <w:rsid w:val="008128F8"/>
    <w:rsid w:val="00813FC3"/>
    <w:rsid w:val="008215F1"/>
    <w:rsid w:val="00824FA3"/>
    <w:rsid w:val="008370FC"/>
    <w:rsid w:val="00862D4E"/>
    <w:rsid w:val="008709F9"/>
    <w:rsid w:val="008A0CFB"/>
    <w:rsid w:val="008A517E"/>
    <w:rsid w:val="008D6067"/>
    <w:rsid w:val="00927A99"/>
    <w:rsid w:val="009306D1"/>
    <w:rsid w:val="00947650"/>
    <w:rsid w:val="009B3F0F"/>
    <w:rsid w:val="009C50F3"/>
    <w:rsid w:val="009C7C93"/>
    <w:rsid w:val="009F0CA6"/>
    <w:rsid w:val="009F2B55"/>
    <w:rsid w:val="00A17F00"/>
    <w:rsid w:val="00A24F4F"/>
    <w:rsid w:val="00A25EC1"/>
    <w:rsid w:val="00A52726"/>
    <w:rsid w:val="00A70AF8"/>
    <w:rsid w:val="00A73387"/>
    <w:rsid w:val="00A85F0C"/>
    <w:rsid w:val="00A93296"/>
    <w:rsid w:val="00A96716"/>
    <w:rsid w:val="00AB2EAC"/>
    <w:rsid w:val="00AB30B0"/>
    <w:rsid w:val="00AB4444"/>
    <w:rsid w:val="00AC0389"/>
    <w:rsid w:val="00AC170E"/>
    <w:rsid w:val="00AD2653"/>
    <w:rsid w:val="00AD3804"/>
    <w:rsid w:val="00AE7809"/>
    <w:rsid w:val="00AF255D"/>
    <w:rsid w:val="00B22E85"/>
    <w:rsid w:val="00B3299D"/>
    <w:rsid w:val="00B57C49"/>
    <w:rsid w:val="00B60B69"/>
    <w:rsid w:val="00B81DF3"/>
    <w:rsid w:val="00BA4092"/>
    <w:rsid w:val="00BB5735"/>
    <w:rsid w:val="00BE064C"/>
    <w:rsid w:val="00C16299"/>
    <w:rsid w:val="00C2136A"/>
    <w:rsid w:val="00C33F13"/>
    <w:rsid w:val="00C46334"/>
    <w:rsid w:val="00C62756"/>
    <w:rsid w:val="00C71C56"/>
    <w:rsid w:val="00C71D73"/>
    <w:rsid w:val="00C875D1"/>
    <w:rsid w:val="00C900AB"/>
    <w:rsid w:val="00C923ED"/>
    <w:rsid w:val="00CB054F"/>
    <w:rsid w:val="00CB6761"/>
    <w:rsid w:val="00CF5CF2"/>
    <w:rsid w:val="00D13F14"/>
    <w:rsid w:val="00D272FE"/>
    <w:rsid w:val="00D3660A"/>
    <w:rsid w:val="00D36F52"/>
    <w:rsid w:val="00D45E6D"/>
    <w:rsid w:val="00D569FE"/>
    <w:rsid w:val="00DC7B4A"/>
    <w:rsid w:val="00DD75F3"/>
    <w:rsid w:val="00DE397D"/>
    <w:rsid w:val="00DE69FC"/>
    <w:rsid w:val="00DF7D7C"/>
    <w:rsid w:val="00E02017"/>
    <w:rsid w:val="00E3261E"/>
    <w:rsid w:val="00E32F93"/>
    <w:rsid w:val="00E3352D"/>
    <w:rsid w:val="00E40F61"/>
    <w:rsid w:val="00E46C3D"/>
    <w:rsid w:val="00E4742B"/>
    <w:rsid w:val="00E51050"/>
    <w:rsid w:val="00E72B78"/>
    <w:rsid w:val="00EC1AB5"/>
    <w:rsid w:val="00ED14FA"/>
    <w:rsid w:val="00EE6F67"/>
    <w:rsid w:val="00EF796A"/>
    <w:rsid w:val="00F21852"/>
    <w:rsid w:val="00F36FBD"/>
    <w:rsid w:val="00F61CE4"/>
    <w:rsid w:val="00F70116"/>
    <w:rsid w:val="00F7197B"/>
    <w:rsid w:val="00F85C45"/>
    <w:rsid w:val="00F92142"/>
    <w:rsid w:val="00F93964"/>
    <w:rsid w:val="00FA5117"/>
    <w:rsid w:val="00FB666E"/>
    <w:rsid w:val="00FD4CAD"/>
    <w:rsid w:val="00FE58A1"/>
    <w:rsid w:val="00FF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763C2"/>
  <w15:chartTrackingRefBased/>
  <w15:docId w15:val="{486EB899-8469-40C3-BFC3-A5A04C94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52"/>
    <w:pPr>
      <w:spacing w:after="0" w:line="240" w:lineRule="auto"/>
    </w:pPr>
    <w:rPr>
      <w:rFonts w:ascii="Tahoma" w:eastAsia="Times New Roman" w:hAnsi="Tahoma" w:cs="Times New Roman"/>
      <w:spacing w:val="1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852"/>
    <w:pPr>
      <w:ind w:left="720"/>
      <w:contextualSpacing/>
    </w:pPr>
  </w:style>
  <w:style w:type="character" w:styleId="CommentReference">
    <w:name w:val="annotation reference"/>
    <w:uiPriority w:val="99"/>
    <w:rsid w:val="00F21852"/>
    <w:rPr>
      <w:sz w:val="16"/>
      <w:szCs w:val="16"/>
    </w:rPr>
  </w:style>
  <w:style w:type="paragraph" w:styleId="CommentText">
    <w:name w:val="annotation text"/>
    <w:basedOn w:val="Normal"/>
    <w:link w:val="CommentTextChar"/>
    <w:rsid w:val="00F21852"/>
    <w:rPr>
      <w:rFonts w:ascii="Times New Roman" w:hAnsi="Times New Roman"/>
      <w:spacing w:val="0"/>
      <w:sz w:val="20"/>
      <w:szCs w:val="20"/>
    </w:rPr>
  </w:style>
  <w:style w:type="character" w:customStyle="1" w:styleId="CommentTextChar">
    <w:name w:val="Comment Text Char"/>
    <w:basedOn w:val="DefaultParagraphFont"/>
    <w:link w:val="CommentText"/>
    <w:rsid w:val="00F21852"/>
    <w:rPr>
      <w:rFonts w:ascii="Times New Roman" w:eastAsia="Times New Roman" w:hAnsi="Times New Roman" w:cs="Times New Roman"/>
      <w:sz w:val="20"/>
      <w:szCs w:val="20"/>
    </w:rPr>
  </w:style>
  <w:style w:type="paragraph" w:customStyle="1" w:styleId="Default">
    <w:name w:val="Default"/>
    <w:rsid w:val="00F218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21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852"/>
    <w:rPr>
      <w:rFonts w:ascii="Segoe UI" w:eastAsia="Times New Roman" w:hAnsi="Segoe UI" w:cs="Segoe UI"/>
      <w:spacing w:val="10"/>
      <w:sz w:val="18"/>
      <w:szCs w:val="18"/>
    </w:rPr>
  </w:style>
  <w:style w:type="paragraph" w:styleId="FootnoteText">
    <w:name w:val="footnote text"/>
    <w:basedOn w:val="Normal"/>
    <w:link w:val="FootnoteTextChar"/>
    <w:uiPriority w:val="99"/>
    <w:semiHidden/>
    <w:unhideWhenUsed/>
    <w:rsid w:val="00AB4444"/>
    <w:rPr>
      <w:sz w:val="20"/>
      <w:szCs w:val="20"/>
    </w:rPr>
  </w:style>
  <w:style w:type="character" w:customStyle="1" w:styleId="FootnoteTextChar">
    <w:name w:val="Footnote Text Char"/>
    <w:basedOn w:val="DefaultParagraphFont"/>
    <w:link w:val="FootnoteText"/>
    <w:uiPriority w:val="99"/>
    <w:semiHidden/>
    <w:rsid w:val="00AB4444"/>
    <w:rPr>
      <w:rFonts w:ascii="Tahoma" w:eastAsia="Times New Roman" w:hAnsi="Tahoma" w:cs="Times New Roman"/>
      <w:spacing w:val="10"/>
      <w:sz w:val="20"/>
      <w:szCs w:val="20"/>
    </w:rPr>
  </w:style>
  <w:style w:type="character" w:styleId="FootnoteReference">
    <w:name w:val="footnote reference"/>
    <w:basedOn w:val="DefaultParagraphFont"/>
    <w:uiPriority w:val="99"/>
    <w:semiHidden/>
    <w:unhideWhenUsed/>
    <w:rsid w:val="00AB4444"/>
    <w:rPr>
      <w:vertAlign w:val="superscript"/>
    </w:rPr>
  </w:style>
  <w:style w:type="paragraph" w:styleId="Header">
    <w:name w:val="header"/>
    <w:basedOn w:val="Normal"/>
    <w:link w:val="HeaderChar"/>
    <w:uiPriority w:val="99"/>
    <w:unhideWhenUsed/>
    <w:rsid w:val="00A96716"/>
    <w:pPr>
      <w:tabs>
        <w:tab w:val="center" w:pos="4680"/>
        <w:tab w:val="right" w:pos="9360"/>
      </w:tabs>
    </w:pPr>
  </w:style>
  <w:style w:type="character" w:customStyle="1" w:styleId="HeaderChar">
    <w:name w:val="Header Char"/>
    <w:basedOn w:val="DefaultParagraphFont"/>
    <w:link w:val="Header"/>
    <w:uiPriority w:val="99"/>
    <w:rsid w:val="00A96716"/>
    <w:rPr>
      <w:rFonts w:ascii="Tahoma" w:eastAsia="Times New Roman" w:hAnsi="Tahoma" w:cs="Times New Roman"/>
      <w:spacing w:val="10"/>
      <w:sz w:val="16"/>
      <w:szCs w:val="16"/>
    </w:rPr>
  </w:style>
  <w:style w:type="paragraph" w:styleId="Footer">
    <w:name w:val="footer"/>
    <w:basedOn w:val="Normal"/>
    <w:link w:val="FooterChar"/>
    <w:uiPriority w:val="99"/>
    <w:unhideWhenUsed/>
    <w:rsid w:val="00A96716"/>
    <w:pPr>
      <w:tabs>
        <w:tab w:val="center" w:pos="4680"/>
        <w:tab w:val="right" w:pos="9360"/>
      </w:tabs>
    </w:pPr>
  </w:style>
  <w:style w:type="character" w:customStyle="1" w:styleId="FooterChar">
    <w:name w:val="Footer Char"/>
    <w:basedOn w:val="DefaultParagraphFont"/>
    <w:link w:val="Footer"/>
    <w:uiPriority w:val="99"/>
    <w:rsid w:val="00A96716"/>
    <w:rPr>
      <w:rFonts w:ascii="Tahoma" w:eastAsia="Times New Roman" w:hAnsi="Tahoma" w:cs="Times New Roman"/>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98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339F87DC9F3E4BBCE89FC993C1845D" ma:contentTypeVersion="15" ma:contentTypeDescription="Create a new document." ma:contentTypeScope="" ma:versionID="8690a1de7a135c497292f9092bbec569">
  <xsd:schema xmlns:xsd="http://www.w3.org/2001/XMLSchema" xmlns:xs="http://www.w3.org/2001/XMLSchema" xmlns:p="http://schemas.microsoft.com/office/2006/metadata/properties" xmlns:ns3="5e9d00c0-5824-4082-b8b1-8431b6aaa4c6" xmlns:ns4="d744d0f7-e5cb-4863-8f70-1331b59c35f2" targetNamespace="http://schemas.microsoft.com/office/2006/metadata/properties" ma:root="true" ma:fieldsID="2075db0658b06a9e6c989eceeccf33ee" ns3:_="" ns4:_="">
    <xsd:import namespace="5e9d00c0-5824-4082-b8b1-8431b6aaa4c6"/>
    <xsd:import namespace="d744d0f7-e5cb-4863-8f70-1331b59c35f2"/>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d00c0-5824-4082-b8b1-8431b6aaa4c6"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4d0f7-e5cb-4863-8f70-1331b59c35f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SecurityGroups xmlns="5e9d00c0-5824-4082-b8b1-8431b6aaa4c6" xsi:nil="true"/>
    <MigrationWizIdDocumentLibraryPermissions xmlns="5e9d00c0-5824-4082-b8b1-8431b6aaa4c6" xsi:nil="true"/>
    <MigrationWizId xmlns="5e9d00c0-5824-4082-b8b1-8431b6aaa4c6" xsi:nil="true"/>
    <MigrationWizIdPermissionLevels xmlns="5e9d00c0-5824-4082-b8b1-8431b6aaa4c6" xsi:nil="true"/>
    <MigrationWizIdPermissions xmlns="5e9d00c0-5824-4082-b8b1-8431b6aaa4c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538CE-426B-4AE6-B770-2FEDEDE58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d00c0-5824-4082-b8b1-8431b6aaa4c6"/>
    <ds:schemaRef ds:uri="d744d0f7-e5cb-4863-8f70-1331b59c3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682635-8A4F-4D42-A542-4150D09CD752}">
  <ds:schemaRefs>
    <ds:schemaRef ds:uri="http://schemas.microsoft.com/sharepoint/v3/contenttype/forms"/>
  </ds:schemaRefs>
</ds:datastoreItem>
</file>

<file path=customXml/itemProps3.xml><?xml version="1.0" encoding="utf-8"?>
<ds:datastoreItem xmlns:ds="http://schemas.openxmlformats.org/officeDocument/2006/customXml" ds:itemID="{CEF638C1-C1E2-43DE-B7AA-051DE4F5B9C2}">
  <ds:schemaRefs>
    <ds:schemaRef ds:uri="http://schemas.microsoft.com/office/2006/metadata/properties"/>
    <ds:schemaRef ds:uri="http://schemas.microsoft.com/office/infopath/2007/PartnerControls"/>
    <ds:schemaRef ds:uri="5e9d00c0-5824-4082-b8b1-8431b6aaa4c6"/>
  </ds:schemaRefs>
</ds:datastoreItem>
</file>

<file path=customXml/itemProps4.xml><?xml version="1.0" encoding="utf-8"?>
<ds:datastoreItem xmlns:ds="http://schemas.openxmlformats.org/officeDocument/2006/customXml" ds:itemID="{9E753134-B82B-4CD8-B8C0-52A5B5B6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Lina</cp:lastModifiedBy>
  <cp:revision>4</cp:revision>
  <dcterms:created xsi:type="dcterms:W3CDTF">2021-11-19T15:29:00Z</dcterms:created>
  <dcterms:modified xsi:type="dcterms:W3CDTF">2021-11-19T15:46:00Z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0x0101009C339F87DC9F3E4BBCE89FC993C1845D</vt:lpwstr>
  </property>
</Properties>
</file>